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032C9" w14:textId="1DC2D374" w:rsidR="00C054DA" w:rsidRPr="009F1468" w:rsidRDefault="00C054DA" w:rsidP="00C054DA">
      <w:pPr>
        <w:jc w:val="center"/>
        <w:rPr>
          <w:rFonts w:ascii="Century Gothic" w:hAnsi="Century Gothic"/>
          <w:b/>
          <w:sz w:val="24"/>
          <w:szCs w:val="24"/>
        </w:rPr>
      </w:pPr>
      <w:bookmarkStart w:id="0" w:name="_GoBack"/>
      <w:bookmarkEnd w:id="0"/>
      <w:r>
        <w:rPr>
          <w:rFonts w:ascii="Century Gothic" w:hAnsi="Century Gothic"/>
          <w:b/>
          <w:sz w:val="24"/>
          <w:szCs w:val="24"/>
        </w:rPr>
        <w:t>Higher Education Student Housing Grant P</w:t>
      </w:r>
      <w:r w:rsidR="00AD6E4D">
        <w:rPr>
          <w:rFonts w:ascii="Century Gothic" w:hAnsi="Century Gothic"/>
          <w:b/>
          <w:sz w:val="24"/>
          <w:szCs w:val="24"/>
        </w:rPr>
        <w:t>rogram</w:t>
      </w:r>
      <w:r>
        <w:rPr>
          <w:rFonts w:ascii="Century Gothic" w:hAnsi="Century Gothic"/>
          <w:b/>
          <w:sz w:val="24"/>
          <w:szCs w:val="24"/>
        </w:rPr>
        <w:br/>
      </w:r>
      <w:r w:rsidR="00C9708E">
        <w:rPr>
          <w:rFonts w:ascii="Century Gothic" w:hAnsi="Century Gothic"/>
          <w:b/>
          <w:sz w:val="24"/>
          <w:szCs w:val="24"/>
        </w:rPr>
        <w:t>Supplemental Application</w:t>
      </w:r>
      <w:r>
        <w:rPr>
          <w:rFonts w:ascii="Century Gothic" w:hAnsi="Century Gothic"/>
          <w:b/>
          <w:sz w:val="24"/>
          <w:szCs w:val="24"/>
        </w:rPr>
        <w:br/>
      </w:r>
    </w:p>
    <w:p w14:paraId="0DDC6605" w14:textId="42EFBF6C" w:rsidR="00A916D1" w:rsidRPr="007A6570" w:rsidRDefault="00A916D1" w:rsidP="00A916D1">
      <w:pPr>
        <w:numPr>
          <w:ilvl w:val="0"/>
          <w:numId w:val="3"/>
        </w:numPr>
        <w:spacing w:after="120" w:line="240" w:lineRule="auto"/>
        <w:rPr>
          <w:rFonts w:ascii="Century Gothic" w:hAnsi="Century Gothic" w:cs="Arial"/>
        </w:rPr>
      </w:pPr>
      <w:r w:rsidRPr="007A6570">
        <w:rPr>
          <w:rFonts w:ascii="Century Gothic" w:hAnsi="Century Gothic" w:cs="Arial"/>
          <w:b/>
        </w:rPr>
        <w:t xml:space="preserve">Project requirements in accordance with Education Code </w:t>
      </w:r>
      <w:r w:rsidR="009F1468" w:rsidRPr="007A6570">
        <w:rPr>
          <w:rFonts w:ascii="Century Gothic" w:hAnsi="Century Gothic" w:cs="Arial"/>
          <w:b/>
        </w:rPr>
        <w:t>Section 17201</w:t>
      </w:r>
      <w:r w:rsidRPr="007A6570">
        <w:rPr>
          <w:rFonts w:ascii="Century Gothic" w:hAnsi="Century Gothic" w:cs="Arial"/>
          <w:b/>
        </w:rPr>
        <w:t xml:space="preserve">: </w:t>
      </w:r>
    </w:p>
    <w:p w14:paraId="4E1AD644" w14:textId="77777777" w:rsidR="00A916D1" w:rsidRPr="007A6570" w:rsidRDefault="00A916D1" w:rsidP="00FE7F84">
      <w:pPr>
        <w:numPr>
          <w:ilvl w:val="0"/>
          <w:numId w:val="4"/>
        </w:numPr>
        <w:spacing w:after="120" w:line="240" w:lineRule="auto"/>
        <w:ind w:left="720"/>
        <w:rPr>
          <w:rFonts w:ascii="Century Gothic" w:hAnsi="Century Gothic" w:cs="Arial"/>
        </w:rPr>
      </w:pPr>
      <w:r w:rsidRPr="007A6570">
        <w:rPr>
          <w:rFonts w:ascii="Century Gothic" w:hAnsi="Century Gothic" w:cs="Arial"/>
        </w:rPr>
        <w:t>Construction on the project could begin by December 31, 2022:</w:t>
      </w:r>
    </w:p>
    <w:p w14:paraId="5E63B792" w14:textId="0CA89550" w:rsidR="004F213C" w:rsidRDefault="00B54C2C" w:rsidP="00FE7F84">
      <w:pPr>
        <w:spacing w:after="120" w:line="240" w:lineRule="auto"/>
        <w:ind w:left="720"/>
        <w:rPr>
          <w:rFonts w:ascii="Century Gothic" w:hAnsi="Century Gothic" w:cs="Arial"/>
        </w:rPr>
      </w:pPr>
      <w:sdt>
        <w:sdtPr>
          <w:rPr>
            <w:rFonts w:ascii="Century Gothic" w:hAnsi="Century Gothic" w:cs="Arial"/>
          </w:rPr>
          <w:id w:val="-1705087138"/>
          <w14:checkbox>
            <w14:checked w14:val="0"/>
            <w14:checkedState w14:val="2612" w14:font="MS Gothic"/>
            <w14:uncheckedState w14:val="2610" w14:font="MS Gothic"/>
          </w14:checkbox>
        </w:sdtPr>
        <w:sdtEndPr/>
        <w:sdtContent>
          <w:r w:rsidR="00E54E12">
            <w:rPr>
              <w:rFonts w:ascii="MS Gothic" w:eastAsia="MS Gothic" w:hAnsi="MS Gothic" w:cs="Arial" w:hint="eastAsia"/>
            </w:rPr>
            <w:t>☐</w:t>
          </w:r>
        </w:sdtContent>
      </w:sdt>
      <w:r w:rsidR="00A916D1" w:rsidRPr="007A6570">
        <w:rPr>
          <w:rFonts w:ascii="Century Gothic" w:hAnsi="Century Gothic" w:cs="Arial"/>
        </w:rPr>
        <w:t xml:space="preserve"> Yes  </w:t>
      </w:r>
      <w:sdt>
        <w:sdtPr>
          <w:rPr>
            <w:rFonts w:ascii="Century Gothic" w:hAnsi="Century Gothic" w:cs="Arial"/>
          </w:rPr>
          <w:id w:val="918447182"/>
          <w14:checkbox>
            <w14:checked w14:val="0"/>
            <w14:checkedState w14:val="2612" w14:font="MS Gothic"/>
            <w14:uncheckedState w14:val="2610" w14:font="MS Gothic"/>
          </w14:checkbox>
        </w:sdtPr>
        <w:sdtEndPr/>
        <w:sdtContent>
          <w:r w:rsidR="00E54E12">
            <w:rPr>
              <w:rFonts w:ascii="MS Gothic" w:eastAsia="MS Gothic" w:hAnsi="MS Gothic" w:cs="Arial" w:hint="eastAsia"/>
            </w:rPr>
            <w:t>☐</w:t>
          </w:r>
        </w:sdtContent>
      </w:sdt>
      <w:r w:rsidR="00A916D1" w:rsidRPr="007A6570">
        <w:rPr>
          <w:rFonts w:ascii="Century Gothic" w:hAnsi="Century Gothic" w:cs="Arial"/>
        </w:rPr>
        <w:t xml:space="preserve"> </w:t>
      </w:r>
      <w:r w:rsidR="00E54E12">
        <w:rPr>
          <w:rFonts w:ascii="Century Gothic" w:hAnsi="Century Gothic" w:cs="Arial"/>
        </w:rPr>
        <w:t>No</w:t>
      </w:r>
    </w:p>
    <w:p w14:paraId="37B3EB6E" w14:textId="7B02944A" w:rsidR="00A916D1" w:rsidRPr="007A6570" w:rsidRDefault="00A916D1" w:rsidP="00D378F9">
      <w:pPr>
        <w:spacing w:after="120" w:line="240" w:lineRule="auto"/>
        <w:ind w:left="720"/>
        <w:rPr>
          <w:rFonts w:ascii="Century Gothic" w:hAnsi="Century Gothic" w:cs="Arial"/>
        </w:rPr>
      </w:pPr>
      <w:r w:rsidRPr="007A6570">
        <w:rPr>
          <w:rFonts w:ascii="Century Gothic" w:hAnsi="Century Gothic" w:cs="Arial"/>
        </w:rPr>
        <w:t xml:space="preserve">If no, please describe the anticipated date when construction on the project could begin: </w:t>
      </w:r>
      <w:r w:rsidRPr="003C5B8C">
        <w:rPr>
          <w:rFonts w:ascii="Century Gothic" w:hAnsi="Century Gothic" w:cs="Arial"/>
        </w:rPr>
        <w:t>_______________________________</w:t>
      </w:r>
      <w:r w:rsidR="009F1468" w:rsidRPr="003C5B8C">
        <w:rPr>
          <w:rFonts w:ascii="Century Gothic" w:hAnsi="Century Gothic" w:cs="Arial"/>
        </w:rPr>
        <w:t>____________________</w:t>
      </w:r>
      <w:r w:rsidR="007B791E" w:rsidRPr="003C5B8C">
        <w:rPr>
          <w:rFonts w:ascii="Century Gothic" w:hAnsi="Century Gothic" w:cs="Arial"/>
        </w:rPr>
        <w:t>__________</w:t>
      </w:r>
      <w:r w:rsidR="00E54E12">
        <w:rPr>
          <w:rFonts w:ascii="Century Gothic" w:hAnsi="Century Gothic" w:cs="Arial"/>
        </w:rPr>
        <w:t>___</w:t>
      </w:r>
      <w:r w:rsidR="00D378F9">
        <w:rPr>
          <w:rFonts w:ascii="Century Gothic" w:hAnsi="Century Gothic" w:cs="Arial"/>
        </w:rPr>
        <w:br/>
      </w:r>
    </w:p>
    <w:p w14:paraId="22F39A13" w14:textId="444C164C" w:rsidR="00A916D1" w:rsidRPr="00CA2BE8" w:rsidRDefault="00A916D1" w:rsidP="00CA2BE8">
      <w:pPr>
        <w:numPr>
          <w:ilvl w:val="0"/>
          <w:numId w:val="4"/>
        </w:numPr>
        <w:spacing w:after="120" w:line="240" w:lineRule="auto"/>
        <w:ind w:left="720"/>
        <w:rPr>
          <w:rFonts w:ascii="Century Gothic" w:hAnsi="Century Gothic" w:cs="Arial"/>
        </w:rPr>
      </w:pPr>
      <w:r w:rsidRPr="007A6570">
        <w:rPr>
          <w:rFonts w:ascii="Century Gothic" w:hAnsi="Century Gothic" w:cs="Arial"/>
        </w:rPr>
        <w:t xml:space="preserve">Rent provided in the applicable units of the development for low-income students shall be calculated at 30 percent of 50 percent of </w:t>
      </w:r>
      <w:r w:rsidR="00C756FB">
        <w:rPr>
          <w:rFonts w:ascii="Century Gothic" w:hAnsi="Century Gothic" w:cs="Arial"/>
        </w:rPr>
        <w:t xml:space="preserve">the </w:t>
      </w:r>
      <w:r w:rsidRPr="007A6570">
        <w:rPr>
          <w:rFonts w:ascii="Century Gothic" w:hAnsi="Century Gothic" w:cs="Arial"/>
        </w:rPr>
        <w:t xml:space="preserve">area median income for a single-room occupancy </w:t>
      </w:r>
      <w:r w:rsidR="00E76E5C">
        <w:rPr>
          <w:rFonts w:ascii="Century Gothic" w:hAnsi="Century Gothic" w:cs="Arial"/>
        </w:rPr>
        <w:t xml:space="preserve">unit </w:t>
      </w:r>
      <w:r w:rsidRPr="007A6570">
        <w:rPr>
          <w:rFonts w:ascii="Century Gothic" w:hAnsi="Century Gothic" w:cs="Arial"/>
        </w:rPr>
        <w:t>type</w:t>
      </w:r>
      <w:r w:rsidR="00CA2BE8" w:rsidRPr="00CA2BE8">
        <w:rPr>
          <w:rFonts w:ascii="Century Gothic" w:hAnsi="Century Gothic" w:cs="Arial"/>
        </w:rPr>
        <w:t xml:space="preserve">, with area median income thresholds established by the California Department of Housing and Community Development. The most recent data on area median income for 2021 can be found </w:t>
      </w:r>
      <w:hyperlink r:id="rId7" w:history="1">
        <w:r w:rsidR="00CA2BE8" w:rsidRPr="00CA2BE8">
          <w:rPr>
            <w:rStyle w:val="Hyperlink"/>
            <w:rFonts w:ascii="Century Gothic" w:hAnsi="Century Gothic" w:cs="Arial"/>
          </w:rPr>
          <w:t>here</w:t>
        </w:r>
      </w:hyperlink>
      <w:r w:rsidR="00CA2BE8" w:rsidRPr="00CA2BE8">
        <w:rPr>
          <w:rFonts w:ascii="Century Gothic" w:hAnsi="Century Gothic" w:cs="Arial"/>
        </w:rPr>
        <w:t>.</w:t>
      </w:r>
      <w:r w:rsidRPr="00CA2BE8">
        <w:rPr>
          <w:rFonts w:ascii="Century Gothic" w:hAnsi="Century Gothic" w:cs="Arial"/>
        </w:rPr>
        <w:t xml:space="preserve"> </w:t>
      </w:r>
      <w:r w:rsidR="00FC6670">
        <w:rPr>
          <w:rFonts w:ascii="Century Gothic" w:hAnsi="Century Gothic" w:cs="Arial"/>
        </w:rPr>
        <w:t>Please refer to Student Housing Grant Program FAQs for instructions and</w:t>
      </w:r>
      <w:r w:rsidR="00E76E5C">
        <w:rPr>
          <w:rFonts w:ascii="Century Gothic" w:hAnsi="Century Gothic" w:cs="Arial"/>
        </w:rPr>
        <w:t xml:space="preserve"> an example</w:t>
      </w:r>
      <w:r w:rsidR="00FC6670">
        <w:rPr>
          <w:rFonts w:ascii="Century Gothic" w:hAnsi="Century Gothic" w:cs="Arial"/>
        </w:rPr>
        <w:t xml:space="preserve"> of this calculation.</w:t>
      </w:r>
    </w:p>
    <w:p w14:paraId="766A84AB" w14:textId="6A7486A7" w:rsidR="00A916D1" w:rsidRDefault="00A916D1" w:rsidP="00FE7F84">
      <w:pPr>
        <w:pStyle w:val="ListParagraph"/>
        <w:numPr>
          <w:ilvl w:val="0"/>
          <w:numId w:val="5"/>
        </w:numPr>
        <w:spacing w:after="120" w:line="240" w:lineRule="auto"/>
        <w:ind w:left="1440"/>
        <w:rPr>
          <w:rFonts w:ascii="Century Gothic" w:hAnsi="Century Gothic" w:cs="Arial"/>
        </w:rPr>
      </w:pPr>
      <w:r w:rsidRPr="007A6570">
        <w:rPr>
          <w:rFonts w:ascii="Century Gothic" w:hAnsi="Century Gothic" w:cs="Arial"/>
        </w:rPr>
        <w:t xml:space="preserve">List the </w:t>
      </w:r>
      <w:r w:rsidR="004646EC">
        <w:rPr>
          <w:rFonts w:ascii="Century Gothic" w:hAnsi="Century Gothic" w:cs="Arial"/>
        </w:rPr>
        <w:t>estimated monthly rent</w:t>
      </w:r>
      <w:r w:rsidRPr="007A6570">
        <w:rPr>
          <w:rFonts w:ascii="Century Gothic" w:hAnsi="Century Gothic" w:cs="Arial"/>
        </w:rPr>
        <w:t xml:space="preserve"> to be charged</w:t>
      </w:r>
      <w:r w:rsidR="00983962">
        <w:rPr>
          <w:rFonts w:ascii="Century Gothic" w:hAnsi="Century Gothic" w:cs="Arial"/>
        </w:rPr>
        <w:t xml:space="preserve"> per student</w:t>
      </w:r>
      <w:r w:rsidRPr="007A6570">
        <w:rPr>
          <w:rFonts w:ascii="Century Gothic" w:hAnsi="Century Gothic" w:cs="Arial"/>
        </w:rPr>
        <w:t xml:space="preserve"> for each unit type (e.g. single, double, </w:t>
      </w:r>
      <w:r w:rsidR="00C417B5">
        <w:rPr>
          <w:rFonts w:ascii="Century Gothic" w:hAnsi="Century Gothic" w:cs="Arial"/>
        </w:rPr>
        <w:t xml:space="preserve">triple, </w:t>
      </w:r>
      <w:r w:rsidRPr="007A6570">
        <w:rPr>
          <w:rFonts w:ascii="Century Gothic" w:hAnsi="Century Gothic" w:cs="Arial"/>
        </w:rPr>
        <w:t xml:space="preserve">quad, </w:t>
      </w:r>
      <w:r w:rsidR="0068337E">
        <w:rPr>
          <w:rFonts w:ascii="Century Gothic" w:hAnsi="Century Gothic" w:cs="Arial"/>
        </w:rPr>
        <w:t>suite, apartment)</w:t>
      </w:r>
      <w:r w:rsidR="00C756FB">
        <w:rPr>
          <w:rFonts w:ascii="Century Gothic" w:hAnsi="Century Gothic" w:cs="Arial"/>
        </w:rPr>
        <w:t xml:space="preserve"> included in the proposed project</w:t>
      </w:r>
      <w:r w:rsidR="0068337E">
        <w:rPr>
          <w:rFonts w:ascii="Century Gothic" w:hAnsi="Century Gothic" w:cs="Arial"/>
        </w:rPr>
        <w:t>, using 2021</w:t>
      </w:r>
      <w:r w:rsidRPr="007A6570">
        <w:rPr>
          <w:rFonts w:ascii="Century Gothic" w:hAnsi="Century Gothic" w:cs="Arial"/>
        </w:rPr>
        <w:t xml:space="preserve"> area median income for evaluation purposes:</w:t>
      </w:r>
      <w:r w:rsidR="009F1468" w:rsidRPr="007A6570">
        <w:rPr>
          <w:rFonts w:ascii="Century Gothic" w:hAnsi="Century Gothic" w:cs="Arial"/>
        </w:rPr>
        <w:t xml:space="preserve"> _____________________________________________</w:t>
      </w:r>
      <w:r w:rsidR="007B791E">
        <w:rPr>
          <w:rFonts w:ascii="Century Gothic" w:hAnsi="Century Gothic" w:cs="Arial"/>
        </w:rPr>
        <w:t>_______________</w:t>
      </w:r>
    </w:p>
    <w:p w14:paraId="00ABFD10" w14:textId="77777777" w:rsidR="00C756FB" w:rsidRDefault="00C756FB" w:rsidP="00C756FB">
      <w:pPr>
        <w:pStyle w:val="ListParagraph"/>
        <w:spacing w:after="120" w:line="240" w:lineRule="auto"/>
        <w:ind w:left="1440"/>
        <w:rPr>
          <w:rFonts w:ascii="Century Gothic" w:hAnsi="Century Gothic" w:cs="Arial"/>
        </w:rPr>
      </w:pPr>
    </w:p>
    <w:p w14:paraId="315F2045" w14:textId="2968DF36" w:rsidR="00A83875" w:rsidRDefault="00CB4B23" w:rsidP="00A83875">
      <w:pPr>
        <w:pStyle w:val="ListParagraph"/>
        <w:numPr>
          <w:ilvl w:val="0"/>
          <w:numId w:val="5"/>
        </w:numPr>
        <w:spacing w:after="120" w:line="240" w:lineRule="auto"/>
        <w:ind w:left="1440"/>
        <w:rPr>
          <w:rFonts w:ascii="Century Gothic" w:hAnsi="Century Gothic" w:cs="Arial"/>
        </w:rPr>
      </w:pPr>
      <w:r>
        <w:rPr>
          <w:rFonts w:ascii="Century Gothic" w:hAnsi="Century Gothic" w:cs="Arial"/>
        </w:rPr>
        <w:t xml:space="preserve">Itemize </w:t>
      </w:r>
      <w:r w:rsidR="004646EC">
        <w:rPr>
          <w:rFonts w:ascii="Century Gothic" w:hAnsi="Century Gothic" w:cs="Arial"/>
        </w:rPr>
        <w:t>the estimated monthly or annual costs associated with operating and maintaining the facility</w:t>
      </w:r>
      <w:r w:rsidR="0001059D">
        <w:rPr>
          <w:rFonts w:ascii="Century Gothic" w:hAnsi="Century Gothic" w:cs="Arial"/>
        </w:rPr>
        <w:t>, not including operational costs associated with any ancillary facilities</w:t>
      </w:r>
      <w:r w:rsidR="009D099C">
        <w:rPr>
          <w:rFonts w:ascii="Century Gothic" w:hAnsi="Century Gothic" w:cs="Arial"/>
        </w:rPr>
        <w:t xml:space="preserve"> that may be co-located</w:t>
      </w:r>
      <w:r w:rsidR="0001059D">
        <w:rPr>
          <w:rFonts w:ascii="Century Gothic" w:hAnsi="Century Gothic" w:cs="Arial"/>
        </w:rPr>
        <w:t>, such as dining, academic and student support service</w:t>
      </w:r>
      <w:r w:rsidR="00965AE6">
        <w:rPr>
          <w:rFonts w:ascii="Century Gothic" w:hAnsi="Century Gothic" w:cs="Arial"/>
        </w:rPr>
        <w:t>s</w:t>
      </w:r>
      <w:r w:rsidR="0001059D">
        <w:rPr>
          <w:rFonts w:ascii="Century Gothic" w:hAnsi="Century Gothic" w:cs="Arial"/>
        </w:rPr>
        <w:t xml:space="preserve"> spaces, basic needs centers, and student healthcare </w:t>
      </w:r>
      <w:r w:rsidR="00965AE6">
        <w:rPr>
          <w:rFonts w:ascii="Century Gothic" w:hAnsi="Century Gothic" w:cs="Arial"/>
        </w:rPr>
        <w:t>centers</w:t>
      </w:r>
      <w:r w:rsidR="004646EC">
        <w:rPr>
          <w:rFonts w:ascii="Century Gothic" w:hAnsi="Century Gothic" w:cs="Arial"/>
        </w:rPr>
        <w:t xml:space="preserve">: </w:t>
      </w:r>
      <w:r w:rsidR="007B791E">
        <w:rPr>
          <w:rFonts w:ascii="Century Gothic" w:hAnsi="Century Gothic" w:cs="Arial"/>
        </w:rPr>
        <w:t xml:space="preserve">___________________________________________ </w:t>
      </w:r>
    </w:p>
    <w:p w14:paraId="2965C405" w14:textId="77777777" w:rsidR="00A83875" w:rsidRPr="00A83875" w:rsidRDefault="00A83875" w:rsidP="00A83875">
      <w:pPr>
        <w:pStyle w:val="ListParagraph"/>
        <w:rPr>
          <w:rFonts w:ascii="Century Gothic" w:hAnsi="Century Gothic" w:cs="Arial"/>
        </w:rPr>
      </w:pPr>
    </w:p>
    <w:p w14:paraId="6DDDF571" w14:textId="0F01D8BE" w:rsidR="007B791E" w:rsidRPr="007B791E" w:rsidRDefault="00A83875" w:rsidP="007B791E">
      <w:pPr>
        <w:pStyle w:val="ListParagraph"/>
        <w:numPr>
          <w:ilvl w:val="0"/>
          <w:numId w:val="5"/>
        </w:numPr>
        <w:spacing w:after="120" w:line="240" w:lineRule="auto"/>
        <w:ind w:left="1440"/>
        <w:rPr>
          <w:rFonts w:ascii="Century Gothic" w:hAnsi="Century Gothic" w:cs="Arial"/>
          <w:sz w:val="12"/>
          <w:szCs w:val="12"/>
        </w:rPr>
      </w:pPr>
      <w:r w:rsidRPr="00A83875">
        <w:rPr>
          <w:rFonts w:ascii="Century Gothic" w:hAnsi="Century Gothic" w:cs="Arial"/>
        </w:rPr>
        <w:t>Does estimated annual revenue from student rents exceed</w:t>
      </w:r>
      <w:r w:rsidR="00335BE9">
        <w:rPr>
          <w:rFonts w:ascii="Century Gothic" w:hAnsi="Century Gothic" w:cs="Arial"/>
        </w:rPr>
        <w:t xml:space="preserve"> the</w:t>
      </w:r>
      <w:r w:rsidRPr="00A83875">
        <w:rPr>
          <w:rFonts w:ascii="Century Gothic" w:hAnsi="Century Gothic" w:cs="Arial"/>
        </w:rPr>
        <w:t xml:space="preserve"> estimated operational and maintenance expenses associated with the proposed project? </w:t>
      </w:r>
      <w:sdt>
        <w:sdtPr>
          <w:rPr>
            <w:rFonts w:ascii="Century Gothic" w:hAnsi="Century Gothic" w:cs="Arial"/>
          </w:rPr>
          <w:id w:val="1120346815"/>
          <w14:checkbox>
            <w14:checked w14:val="0"/>
            <w14:checkedState w14:val="2612" w14:font="MS Gothic"/>
            <w14:uncheckedState w14:val="2610" w14:font="MS Gothic"/>
          </w14:checkbox>
        </w:sdtPr>
        <w:sdtEndPr/>
        <w:sdtContent>
          <w:r w:rsidR="00E54E12">
            <w:rPr>
              <w:rFonts w:ascii="MS Gothic" w:eastAsia="MS Gothic" w:hAnsi="MS Gothic" w:cs="Arial" w:hint="eastAsia"/>
            </w:rPr>
            <w:t>☐</w:t>
          </w:r>
        </w:sdtContent>
      </w:sdt>
      <w:r w:rsidRPr="00A83875">
        <w:rPr>
          <w:rFonts w:ascii="Century Gothic" w:hAnsi="Century Gothic" w:cs="Arial"/>
        </w:rPr>
        <w:t xml:space="preserve"> Yes  </w:t>
      </w:r>
      <w:sdt>
        <w:sdtPr>
          <w:rPr>
            <w:rFonts w:ascii="Century Gothic" w:hAnsi="Century Gothic" w:cs="Arial"/>
          </w:rPr>
          <w:id w:val="-1983151966"/>
          <w14:checkbox>
            <w14:checked w14:val="0"/>
            <w14:checkedState w14:val="2612" w14:font="MS Gothic"/>
            <w14:uncheckedState w14:val="2610" w14:font="MS Gothic"/>
          </w14:checkbox>
        </w:sdtPr>
        <w:sdtEndPr/>
        <w:sdtContent>
          <w:r w:rsidR="00E54E12">
            <w:rPr>
              <w:rFonts w:ascii="MS Gothic" w:eastAsia="MS Gothic" w:hAnsi="MS Gothic" w:cs="Arial" w:hint="eastAsia"/>
            </w:rPr>
            <w:t>☐</w:t>
          </w:r>
        </w:sdtContent>
      </w:sdt>
      <w:r w:rsidRPr="00A83875">
        <w:rPr>
          <w:rFonts w:ascii="Century Gothic" w:hAnsi="Century Gothic" w:cs="Arial"/>
        </w:rPr>
        <w:t xml:space="preserve"> No </w:t>
      </w:r>
      <w:r w:rsidR="007B791E">
        <w:rPr>
          <w:rFonts w:ascii="Century Gothic" w:hAnsi="Century Gothic" w:cs="Arial"/>
        </w:rPr>
        <w:br/>
      </w:r>
    </w:p>
    <w:p w14:paraId="2CB8DEDC" w14:textId="520A8B95" w:rsidR="0001059D" w:rsidRDefault="00A83875" w:rsidP="007B791E">
      <w:pPr>
        <w:pStyle w:val="ListParagraph"/>
        <w:spacing w:after="120" w:line="240" w:lineRule="auto"/>
        <w:ind w:left="1440"/>
        <w:rPr>
          <w:rFonts w:ascii="Century Gothic" w:hAnsi="Century Gothic" w:cs="Arial"/>
        </w:rPr>
      </w:pPr>
      <w:r>
        <w:rPr>
          <w:rFonts w:ascii="Century Gothic" w:hAnsi="Century Gothic" w:cs="Arial"/>
        </w:rPr>
        <w:t xml:space="preserve">If yes, please </w:t>
      </w:r>
      <w:r w:rsidR="00335BE9">
        <w:rPr>
          <w:rFonts w:ascii="Century Gothic" w:hAnsi="Century Gothic" w:cs="Arial"/>
        </w:rPr>
        <w:t xml:space="preserve">indicate the amount of the net revenue and </w:t>
      </w:r>
      <w:r>
        <w:rPr>
          <w:rFonts w:ascii="Century Gothic" w:hAnsi="Century Gothic" w:cs="Arial"/>
        </w:rPr>
        <w:t>describe the intended use of</w:t>
      </w:r>
      <w:r w:rsidR="00335BE9">
        <w:rPr>
          <w:rFonts w:ascii="Century Gothic" w:hAnsi="Century Gothic" w:cs="Arial"/>
        </w:rPr>
        <w:t xml:space="preserve"> the</w:t>
      </w:r>
      <w:r>
        <w:rPr>
          <w:rFonts w:ascii="Century Gothic" w:hAnsi="Century Gothic" w:cs="Arial"/>
        </w:rPr>
        <w:t xml:space="preserve"> net revenue:</w:t>
      </w:r>
      <w:r w:rsidR="007B791E">
        <w:rPr>
          <w:rFonts w:ascii="Century Gothic" w:hAnsi="Century Gothic" w:cs="Arial"/>
        </w:rPr>
        <w:t xml:space="preserve"> </w:t>
      </w:r>
      <w:r>
        <w:rPr>
          <w:rFonts w:ascii="Century Gothic" w:hAnsi="Century Gothic" w:cs="Arial"/>
        </w:rPr>
        <w:t>______________________________________</w:t>
      </w:r>
      <w:r w:rsidR="007B791E">
        <w:rPr>
          <w:rFonts w:ascii="Century Gothic" w:hAnsi="Century Gothic" w:cs="Arial"/>
        </w:rPr>
        <w:t>_</w:t>
      </w:r>
    </w:p>
    <w:p w14:paraId="5E348B51" w14:textId="77777777" w:rsidR="00A83875" w:rsidRPr="0001059D" w:rsidRDefault="00A83875" w:rsidP="007B6E0D">
      <w:pPr>
        <w:pStyle w:val="ListParagraph"/>
        <w:spacing w:after="0" w:line="240" w:lineRule="auto"/>
        <w:ind w:left="1440"/>
        <w:rPr>
          <w:rFonts w:ascii="Century Gothic" w:hAnsi="Century Gothic" w:cs="Arial"/>
        </w:rPr>
      </w:pPr>
    </w:p>
    <w:p w14:paraId="7395502B" w14:textId="4C4341B9" w:rsidR="00340F99" w:rsidRPr="007B791E" w:rsidRDefault="00340F99" w:rsidP="007B791E">
      <w:pPr>
        <w:pStyle w:val="ListParagraph"/>
        <w:numPr>
          <w:ilvl w:val="0"/>
          <w:numId w:val="9"/>
        </w:numPr>
        <w:spacing w:after="0" w:line="240" w:lineRule="auto"/>
        <w:ind w:left="1440"/>
        <w:rPr>
          <w:rFonts w:ascii="Century Gothic" w:hAnsi="Century Gothic" w:cs="Arial"/>
        </w:rPr>
      </w:pPr>
      <w:r w:rsidRPr="007B791E">
        <w:rPr>
          <w:rFonts w:ascii="Century Gothic" w:hAnsi="Century Gothic" w:cs="Arial"/>
        </w:rPr>
        <w:t xml:space="preserve">The units will be subject to a recorded affordability restriction for the life of the facility: </w:t>
      </w:r>
      <w:sdt>
        <w:sdtPr>
          <w:rPr>
            <w:rFonts w:ascii="Century Gothic" w:hAnsi="Century Gothic" w:cs="Arial"/>
          </w:rPr>
          <w:id w:val="1637987215"/>
          <w14:checkbox>
            <w14:checked w14:val="0"/>
            <w14:checkedState w14:val="2612" w14:font="MS Gothic"/>
            <w14:uncheckedState w14:val="2610" w14:font="MS Gothic"/>
          </w14:checkbox>
        </w:sdtPr>
        <w:sdtEndPr/>
        <w:sdtContent>
          <w:r w:rsidR="00E54E12">
            <w:rPr>
              <w:rFonts w:ascii="MS Gothic" w:eastAsia="MS Gothic" w:hAnsi="MS Gothic" w:cs="Arial" w:hint="eastAsia"/>
            </w:rPr>
            <w:t>☐</w:t>
          </w:r>
        </w:sdtContent>
      </w:sdt>
      <w:r w:rsidRPr="007B791E">
        <w:rPr>
          <w:rFonts w:ascii="Century Gothic" w:hAnsi="Century Gothic" w:cs="Arial"/>
        </w:rPr>
        <w:t xml:space="preserve"> Yes  </w:t>
      </w:r>
      <w:sdt>
        <w:sdtPr>
          <w:rPr>
            <w:rFonts w:ascii="Century Gothic" w:hAnsi="Century Gothic" w:cs="Arial"/>
          </w:rPr>
          <w:id w:val="423998223"/>
          <w14:checkbox>
            <w14:checked w14:val="0"/>
            <w14:checkedState w14:val="2612" w14:font="MS Gothic"/>
            <w14:uncheckedState w14:val="2610" w14:font="MS Gothic"/>
          </w14:checkbox>
        </w:sdtPr>
        <w:sdtEndPr/>
        <w:sdtContent>
          <w:r w:rsidR="00E54E12">
            <w:rPr>
              <w:rFonts w:ascii="MS Gothic" w:eastAsia="MS Gothic" w:hAnsi="MS Gothic" w:cs="Arial" w:hint="eastAsia"/>
            </w:rPr>
            <w:t>☐</w:t>
          </w:r>
        </w:sdtContent>
      </w:sdt>
      <w:r w:rsidRPr="007B791E">
        <w:rPr>
          <w:rFonts w:ascii="Century Gothic" w:hAnsi="Century Gothic" w:cs="Arial"/>
        </w:rPr>
        <w:t xml:space="preserve"> No </w:t>
      </w:r>
    </w:p>
    <w:p w14:paraId="7CECCDA9" w14:textId="77777777" w:rsidR="00340F99" w:rsidRPr="00B57879" w:rsidRDefault="00340F99" w:rsidP="00480B0C">
      <w:pPr>
        <w:spacing w:after="0" w:line="240" w:lineRule="auto"/>
        <w:rPr>
          <w:rFonts w:ascii="Century Gothic" w:hAnsi="Century Gothic" w:cs="Arial"/>
        </w:rPr>
      </w:pPr>
    </w:p>
    <w:p w14:paraId="74B907CB" w14:textId="1E488249" w:rsidR="00741D61" w:rsidRPr="00B57879" w:rsidRDefault="00741D61" w:rsidP="00480B0C">
      <w:pPr>
        <w:pStyle w:val="ListParagraph"/>
        <w:numPr>
          <w:ilvl w:val="0"/>
          <w:numId w:val="4"/>
        </w:numPr>
        <w:spacing w:after="0" w:line="240" w:lineRule="auto"/>
        <w:ind w:left="720"/>
        <w:rPr>
          <w:rFonts w:ascii="Century Gothic" w:hAnsi="Century Gothic" w:cs="Arial"/>
        </w:rPr>
      </w:pPr>
      <w:r w:rsidRPr="00B57879">
        <w:rPr>
          <w:rFonts w:ascii="Century Gothic" w:hAnsi="Century Gothic" w:cs="Arial"/>
        </w:rPr>
        <w:t xml:space="preserve">The applicant commits to constructing the proposed Student Housing Grant project within the resource needs identified in the proposal:   </w:t>
      </w:r>
      <w:sdt>
        <w:sdtPr>
          <w:rPr>
            <w:rFonts w:ascii="Century Gothic" w:hAnsi="Century Gothic" w:cs="Arial"/>
          </w:rPr>
          <w:id w:val="441112746"/>
          <w14:checkbox>
            <w14:checked w14:val="0"/>
            <w14:checkedState w14:val="2612" w14:font="MS Gothic"/>
            <w14:uncheckedState w14:val="2610" w14:font="MS Gothic"/>
          </w14:checkbox>
        </w:sdtPr>
        <w:sdtEndPr/>
        <w:sdtContent>
          <w:r w:rsidR="00E54E12">
            <w:rPr>
              <w:rFonts w:ascii="MS Gothic" w:eastAsia="MS Gothic" w:hAnsi="MS Gothic" w:cs="Arial" w:hint="eastAsia"/>
            </w:rPr>
            <w:t>☐</w:t>
          </w:r>
        </w:sdtContent>
      </w:sdt>
      <w:r w:rsidRPr="00B57879">
        <w:rPr>
          <w:rFonts w:ascii="Century Gothic" w:hAnsi="Century Gothic" w:cs="Arial"/>
        </w:rPr>
        <w:t xml:space="preserve"> Yes  </w:t>
      </w:r>
      <w:sdt>
        <w:sdtPr>
          <w:rPr>
            <w:rFonts w:ascii="Century Gothic" w:hAnsi="Century Gothic" w:cs="Arial"/>
          </w:rPr>
          <w:id w:val="-2101246082"/>
          <w14:checkbox>
            <w14:checked w14:val="0"/>
            <w14:checkedState w14:val="2612" w14:font="MS Gothic"/>
            <w14:uncheckedState w14:val="2610" w14:font="MS Gothic"/>
          </w14:checkbox>
        </w:sdtPr>
        <w:sdtEndPr/>
        <w:sdtContent>
          <w:r w:rsidR="00E54E12">
            <w:rPr>
              <w:rFonts w:ascii="MS Gothic" w:eastAsia="MS Gothic" w:hAnsi="MS Gothic" w:cs="Arial" w:hint="eastAsia"/>
            </w:rPr>
            <w:t>☐</w:t>
          </w:r>
        </w:sdtContent>
      </w:sdt>
      <w:r w:rsidRPr="00B57879">
        <w:rPr>
          <w:rFonts w:ascii="Century Gothic" w:hAnsi="Century Gothic" w:cs="Arial"/>
        </w:rPr>
        <w:t xml:space="preserve"> No</w:t>
      </w:r>
    </w:p>
    <w:p w14:paraId="14E5B74D" w14:textId="77777777" w:rsidR="00741D61" w:rsidRPr="00B57879" w:rsidRDefault="00741D61" w:rsidP="00741D61">
      <w:pPr>
        <w:pStyle w:val="ListParagraph"/>
        <w:spacing w:after="120" w:line="240" w:lineRule="auto"/>
        <w:rPr>
          <w:rFonts w:ascii="Century Gothic" w:hAnsi="Century Gothic" w:cs="Arial"/>
        </w:rPr>
      </w:pPr>
    </w:p>
    <w:p w14:paraId="4D392300" w14:textId="68982ADA" w:rsidR="00A916D1" w:rsidRPr="00B57879" w:rsidRDefault="00741D61" w:rsidP="00FE7F84">
      <w:pPr>
        <w:pStyle w:val="ListParagraph"/>
        <w:numPr>
          <w:ilvl w:val="0"/>
          <w:numId w:val="4"/>
        </w:numPr>
        <w:spacing w:after="120" w:line="240" w:lineRule="auto"/>
        <w:ind w:left="720"/>
        <w:rPr>
          <w:rFonts w:ascii="Century Gothic" w:hAnsi="Century Gothic" w:cs="Arial"/>
        </w:rPr>
      </w:pPr>
      <w:r w:rsidRPr="00B57879">
        <w:rPr>
          <w:rFonts w:ascii="Century Gothic" w:hAnsi="Century Gothic" w:cs="Arial"/>
        </w:rPr>
        <w:t>The applicant commits</w:t>
      </w:r>
      <w:r w:rsidR="00A916D1" w:rsidRPr="00B57879">
        <w:rPr>
          <w:rFonts w:ascii="Century Gothic" w:hAnsi="Century Gothic" w:cs="Arial"/>
        </w:rPr>
        <w:t xml:space="preserve"> to first offer the housing available from the facilities to low-income students, as defined in Education Code Section 17200</w:t>
      </w:r>
      <w:r w:rsidR="009F1468" w:rsidRPr="00B57879">
        <w:rPr>
          <w:rFonts w:ascii="Century Gothic" w:hAnsi="Century Gothic" w:cs="Arial"/>
        </w:rPr>
        <w:t>:</w:t>
      </w:r>
      <w:r w:rsidR="00A916D1" w:rsidRPr="00B57879">
        <w:rPr>
          <w:rFonts w:ascii="Century Gothic" w:hAnsi="Century Gothic" w:cs="Arial"/>
        </w:rPr>
        <w:t xml:space="preserve"> </w:t>
      </w:r>
      <w:r w:rsidR="009F1468" w:rsidRPr="00B57879">
        <w:rPr>
          <w:rFonts w:ascii="Century Gothic" w:hAnsi="Century Gothic" w:cs="Arial"/>
        </w:rPr>
        <w:t xml:space="preserve"> </w:t>
      </w:r>
      <w:r w:rsidR="00FE7F84" w:rsidRPr="00B57879">
        <w:rPr>
          <w:rFonts w:ascii="Century Gothic" w:hAnsi="Century Gothic" w:cs="Arial"/>
        </w:rPr>
        <w:t xml:space="preserve"> </w:t>
      </w:r>
      <w:sdt>
        <w:sdtPr>
          <w:rPr>
            <w:rFonts w:ascii="Century Gothic" w:hAnsi="Century Gothic" w:cs="Arial"/>
          </w:rPr>
          <w:id w:val="1601986886"/>
          <w14:checkbox>
            <w14:checked w14:val="0"/>
            <w14:checkedState w14:val="2612" w14:font="MS Gothic"/>
            <w14:uncheckedState w14:val="2610" w14:font="MS Gothic"/>
          </w14:checkbox>
        </w:sdtPr>
        <w:sdtEndPr/>
        <w:sdtContent>
          <w:r w:rsidR="003B4C97">
            <w:rPr>
              <w:rFonts w:ascii="MS Gothic" w:eastAsia="MS Gothic" w:hAnsi="MS Gothic" w:cs="Arial" w:hint="eastAsia"/>
            </w:rPr>
            <w:t>☐</w:t>
          </w:r>
        </w:sdtContent>
      </w:sdt>
      <w:r w:rsidR="009F1468" w:rsidRPr="00B57879">
        <w:rPr>
          <w:rFonts w:ascii="Century Gothic" w:hAnsi="Century Gothic" w:cs="Arial"/>
        </w:rPr>
        <w:t xml:space="preserve"> Yes  </w:t>
      </w:r>
      <w:sdt>
        <w:sdtPr>
          <w:rPr>
            <w:rFonts w:ascii="Century Gothic" w:hAnsi="Century Gothic" w:cs="Arial"/>
          </w:rPr>
          <w:id w:val="-1357494498"/>
          <w14:checkbox>
            <w14:checked w14:val="0"/>
            <w14:checkedState w14:val="2612" w14:font="MS Gothic"/>
            <w14:uncheckedState w14:val="2610" w14:font="MS Gothic"/>
          </w14:checkbox>
        </w:sdtPr>
        <w:sdtEndPr/>
        <w:sdtContent>
          <w:r w:rsidR="00E54E12">
            <w:rPr>
              <w:rFonts w:ascii="MS Gothic" w:eastAsia="MS Gothic" w:hAnsi="MS Gothic" w:cs="Arial" w:hint="eastAsia"/>
            </w:rPr>
            <w:t>☐</w:t>
          </w:r>
        </w:sdtContent>
      </w:sdt>
      <w:r w:rsidR="009F1468" w:rsidRPr="00B57879">
        <w:rPr>
          <w:rFonts w:ascii="Century Gothic" w:hAnsi="Century Gothic" w:cs="Arial"/>
        </w:rPr>
        <w:t xml:space="preserve"> No</w:t>
      </w:r>
    </w:p>
    <w:p w14:paraId="24008C58" w14:textId="77777777" w:rsidR="00A916D1" w:rsidRPr="007A6570" w:rsidRDefault="00A916D1" w:rsidP="00FE7F84">
      <w:pPr>
        <w:pStyle w:val="ListParagraph"/>
        <w:spacing w:after="120" w:line="240" w:lineRule="auto"/>
        <w:rPr>
          <w:rFonts w:ascii="Century Gothic" w:hAnsi="Century Gothic" w:cs="Arial"/>
        </w:rPr>
      </w:pPr>
    </w:p>
    <w:p w14:paraId="4414E189" w14:textId="49B8D2AC" w:rsidR="00A916D1" w:rsidRPr="007A6570" w:rsidRDefault="00A916D1" w:rsidP="00FE7F84">
      <w:pPr>
        <w:pStyle w:val="ListParagraph"/>
        <w:spacing w:after="120" w:line="240" w:lineRule="auto"/>
        <w:rPr>
          <w:rFonts w:ascii="Century Gothic" w:hAnsi="Century Gothic" w:cs="Arial"/>
          <w:i/>
        </w:rPr>
      </w:pPr>
      <w:r w:rsidRPr="007A6570">
        <w:rPr>
          <w:rFonts w:ascii="Century Gothic" w:hAnsi="Century Gothic" w:cs="Arial"/>
          <w:i/>
        </w:rPr>
        <w:lastRenderedPageBreak/>
        <w:t xml:space="preserve">(Note: In meeting this requirement, a campus may calculate the rental savings and number of low-income students </w:t>
      </w:r>
      <w:r w:rsidR="00E76E5C">
        <w:rPr>
          <w:rFonts w:ascii="Century Gothic" w:hAnsi="Century Gothic" w:cs="Arial"/>
          <w:i/>
        </w:rPr>
        <w:t>that</w:t>
      </w:r>
      <w:r w:rsidRPr="007A6570">
        <w:rPr>
          <w:rFonts w:ascii="Century Gothic" w:hAnsi="Century Gothic" w:cs="Arial"/>
          <w:i/>
        </w:rPr>
        <w:t xml:space="preserve"> would be served by the student housing constructed pursuant to this section, and place the calculated number of students qualifying for the reduced rental rate throughout the campus’s available housing.)  </w:t>
      </w:r>
    </w:p>
    <w:p w14:paraId="701D2F3D" w14:textId="77777777" w:rsidR="00A916D1" w:rsidRPr="007A6570" w:rsidRDefault="00A916D1" w:rsidP="00FE7F84">
      <w:pPr>
        <w:pStyle w:val="ListParagraph"/>
        <w:spacing w:after="120" w:line="240" w:lineRule="auto"/>
        <w:rPr>
          <w:rFonts w:ascii="Century Gothic" w:hAnsi="Century Gothic" w:cs="Arial"/>
          <w:i/>
        </w:rPr>
      </w:pPr>
    </w:p>
    <w:p w14:paraId="746ABF75" w14:textId="6F1F8031" w:rsidR="00FE7F84" w:rsidRPr="007A6570" w:rsidRDefault="00A916D1" w:rsidP="00FE7F84">
      <w:pPr>
        <w:pStyle w:val="ListParagraph"/>
        <w:spacing w:after="120" w:line="240" w:lineRule="auto"/>
        <w:rPr>
          <w:rFonts w:ascii="Century Gothic" w:hAnsi="Century Gothic" w:cs="Arial"/>
        </w:rPr>
      </w:pPr>
      <w:r w:rsidRPr="007A6570">
        <w:rPr>
          <w:rFonts w:ascii="Century Gothic" w:hAnsi="Century Gothic" w:cs="Arial"/>
        </w:rPr>
        <w:t>Do</w:t>
      </w:r>
      <w:r w:rsidR="00142DD5">
        <w:rPr>
          <w:rFonts w:ascii="Century Gothic" w:hAnsi="Century Gothic" w:cs="Arial"/>
        </w:rPr>
        <w:t>es the applicant</w:t>
      </w:r>
      <w:r w:rsidRPr="007A6570">
        <w:rPr>
          <w:rFonts w:ascii="Century Gothic" w:hAnsi="Century Gothic" w:cs="Arial"/>
        </w:rPr>
        <w:t xml:space="preserve"> intend to place low-income students</w:t>
      </w:r>
      <w:r w:rsidR="00E76E5C">
        <w:rPr>
          <w:rFonts w:ascii="Century Gothic" w:hAnsi="Century Gothic" w:cs="Arial"/>
        </w:rPr>
        <w:t xml:space="preserve"> who would be served by the proposed project</w:t>
      </w:r>
      <w:r w:rsidRPr="007A6570">
        <w:rPr>
          <w:rFonts w:ascii="Century Gothic" w:hAnsi="Century Gothic" w:cs="Arial"/>
        </w:rPr>
        <w:t xml:space="preserve"> in other student housing facilities for the campus(es)?</w:t>
      </w:r>
      <w:r w:rsidR="00FE7F84" w:rsidRPr="007A6570">
        <w:rPr>
          <w:rFonts w:ascii="Century Gothic" w:hAnsi="Century Gothic" w:cs="Arial"/>
        </w:rPr>
        <w:t xml:space="preserve"> </w:t>
      </w:r>
      <w:r w:rsidRPr="007A6570">
        <w:rPr>
          <w:rFonts w:ascii="Century Gothic" w:hAnsi="Century Gothic" w:cs="Arial"/>
        </w:rPr>
        <w:t xml:space="preserve"> </w:t>
      </w:r>
      <w:r w:rsidR="00FE7F84" w:rsidRPr="007A6570">
        <w:rPr>
          <w:rFonts w:ascii="Century Gothic" w:hAnsi="Century Gothic" w:cs="Arial"/>
        </w:rPr>
        <w:t xml:space="preserve"> </w:t>
      </w:r>
      <w:sdt>
        <w:sdtPr>
          <w:rPr>
            <w:rFonts w:ascii="Century Gothic" w:hAnsi="Century Gothic" w:cs="Arial"/>
          </w:rPr>
          <w:id w:val="438961076"/>
          <w14:checkbox>
            <w14:checked w14:val="0"/>
            <w14:checkedState w14:val="2612" w14:font="MS Gothic"/>
            <w14:uncheckedState w14:val="2610" w14:font="MS Gothic"/>
          </w14:checkbox>
        </w:sdtPr>
        <w:sdtEndPr/>
        <w:sdtContent>
          <w:r w:rsidR="003B4C97">
            <w:rPr>
              <w:rFonts w:ascii="MS Gothic" w:eastAsia="MS Gothic" w:hAnsi="MS Gothic" w:cs="Arial" w:hint="eastAsia"/>
            </w:rPr>
            <w:t>☐</w:t>
          </w:r>
        </w:sdtContent>
      </w:sdt>
      <w:r w:rsidR="00FE7F84" w:rsidRPr="007A6570">
        <w:rPr>
          <w:rFonts w:ascii="Century Gothic" w:hAnsi="Century Gothic" w:cs="Arial"/>
        </w:rPr>
        <w:t xml:space="preserve"> Yes  </w:t>
      </w:r>
      <w:sdt>
        <w:sdtPr>
          <w:rPr>
            <w:rFonts w:ascii="Century Gothic" w:hAnsi="Century Gothic" w:cs="Arial"/>
          </w:rPr>
          <w:id w:val="355847390"/>
          <w14:checkbox>
            <w14:checked w14:val="0"/>
            <w14:checkedState w14:val="2612" w14:font="MS Gothic"/>
            <w14:uncheckedState w14:val="2610" w14:font="MS Gothic"/>
          </w14:checkbox>
        </w:sdtPr>
        <w:sdtEndPr/>
        <w:sdtContent>
          <w:r w:rsidR="003B4C97">
            <w:rPr>
              <w:rFonts w:ascii="MS Gothic" w:eastAsia="MS Gothic" w:hAnsi="MS Gothic" w:cs="Arial" w:hint="eastAsia"/>
            </w:rPr>
            <w:t>☐</w:t>
          </w:r>
        </w:sdtContent>
      </w:sdt>
      <w:r w:rsidR="00FE7F84" w:rsidRPr="007A6570">
        <w:rPr>
          <w:rFonts w:ascii="Century Gothic" w:hAnsi="Century Gothic" w:cs="Arial"/>
        </w:rPr>
        <w:t xml:space="preserve"> No </w:t>
      </w:r>
    </w:p>
    <w:p w14:paraId="31E11781" w14:textId="77777777" w:rsidR="00FE7F84" w:rsidRPr="007A6570" w:rsidRDefault="00FE7F84" w:rsidP="00FE7F84">
      <w:pPr>
        <w:pStyle w:val="ListParagraph"/>
        <w:spacing w:after="120" w:line="240" w:lineRule="auto"/>
        <w:rPr>
          <w:rFonts w:ascii="Century Gothic" w:hAnsi="Century Gothic" w:cs="Arial"/>
        </w:rPr>
      </w:pPr>
    </w:p>
    <w:p w14:paraId="2AAA3BA3" w14:textId="35374419" w:rsidR="00A916D1" w:rsidRPr="007A6570" w:rsidRDefault="00A916D1" w:rsidP="00FE7F84">
      <w:pPr>
        <w:pStyle w:val="ListParagraph"/>
        <w:spacing w:after="120" w:line="240" w:lineRule="auto"/>
        <w:rPr>
          <w:rFonts w:ascii="Century Gothic" w:hAnsi="Century Gothic" w:cs="Arial"/>
        </w:rPr>
      </w:pPr>
      <w:r w:rsidRPr="007A6570">
        <w:rPr>
          <w:rFonts w:ascii="Century Gothic" w:hAnsi="Century Gothic" w:cs="Arial"/>
        </w:rPr>
        <w:t xml:space="preserve">If yes, please describe the intended plan for </w:t>
      </w:r>
      <w:r w:rsidR="00463999">
        <w:rPr>
          <w:rFonts w:ascii="Century Gothic" w:hAnsi="Century Gothic" w:cs="Arial"/>
        </w:rPr>
        <w:t>placement</w:t>
      </w:r>
      <w:r w:rsidRPr="007A6570">
        <w:rPr>
          <w:rFonts w:ascii="Century Gothic" w:hAnsi="Century Gothic" w:cs="Arial"/>
        </w:rPr>
        <w:t xml:space="preserve"> of qualifying low-income students among the campus(es)’ available housing stock</w:t>
      </w:r>
      <w:r w:rsidR="00FE7F84" w:rsidRPr="007A6570">
        <w:rPr>
          <w:rFonts w:ascii="Century Gothic" w:hAnsi="Century Gothic" w:cs="Arial"/>
        </w:rPr>
        <w:t>:</w:t>
      </w:r>
      <w:r w:rsidRPr="007A6570">
        <w:rPr>
          <w:rFonts w:ascii="Century Gothic" w:hAnsi="Century Gothic" w:cs="Arial"/>
        </w:rPr>
        <w:t xml:space="preserve"> </w:t>
      </w:r>
      <w:r w:rsidR="00FE7F84" w:rsidRPr="007A6570">
        <w:rPr>
          <w:rFonts w:ascii="Century Gothic" w:hAnsi="Century Gothic" w:cs="Arial"/>
        </w:rPr>
        <w:t xml:space="preserve">______________________ </w:t>
      </w:r>
      <w:r w:rsidRPr="007A6570">
        <w:rPr>
          <w:rFonts w:ascii="Century Gothic" w:hAnsi="Century Gothic" w:cs="Arial"/>
        </w:rPr>
        <w:t xml:space="preserve">  </w:t>
      </w:r>
      <w:r w:rsidR="00FE7F84" w:rsidRPr="007A6570">
        <w:rPr>
          <w:rFonts w:ascii="Century Gothic" w:hAnsi="Century Gothic" w:cs="Arial"/>
        </w:rPr>
        <w:t xml:space="preserve">  </w:t>
      </w:r>
    </w:p>
    <w:p w14:paraId="5FBE9515" w14:textId="77777777" w:rsidR="00A916D1" w:rsidRPr="007A6570" w:rsidRDefault="00A916D1" w:rsidP="00FE7F84">
      <w:pPr>
        <w:pStyle w:val="ListParagraph"/>
        <w:spacing w:after="120" w:line="240" w:lineRule="auto"/>
        <w:rPr>
          <w:rFonts w:ascii="Century Gothic" w:hAnsi="Century Gothic" w:cs="Arial"/>
        </w:rPr>
      </w:pPr>
    </w:p>
    <w:p w14:paraId="2D6A41AA" w14:textId="3361AAA8" w:rsidR="00A916D1" w:rsidRPr="007A6570" w:rsidRDefault="00117954" w:rsidP="00FE7F84">
      <w:pPr>
        <w:pStyle w:val="ListParagraph"/>
        <w:numPr>
          <w:ilvl w:val="0"/>
          <w:numId w:val="4"/>
        </w:numPr>
        <w:spacing w:after="120" w:line="240" w:lineRule="auto"/>
        <w:ind w:left="720"/>
        <w:rPr>
          <w:rFonts w:ascii="Century Gothic" w:hAnsi="Century Gothic" w:cs="Arial"/>
        </w:rPr>
      </w:pPr>
      <w:r>
        <w:rPr>
          <w:rFonts w:ascii="Century Gothic" w:hAnsi="Century Gothic" w:cs="Arial"/>
        </w:rPr>
        <w:t>The applicant commits</w:t>
      </w:r>
      <w:r w:rsidR="00A916D1" w:rsidRPr="007A6570">
        <w:rPr>
          <w:rFonts w:ascii="Century Gothic" w:hAnsi="Century Gothic" w:cs="Arial"/>
        </w:rPr>
        <w:t xml:space="preserve"> to require any students renting housing in the facilities to take a minimum average of 12 degree-applicable units per semester term, or the quarterly equivalent, to facilitate timely degree completion</w:t>
      </w:r>
      <w:r w:rsidR="00FE7F84" w:rsidRPr="007A6570">
        <w:rPr>
          <w:rFonts w:ascii="Century Gothic" w:hAnsi="Century Gothic" w:cs="Arial"/>
        </w:rPr>
        <w:t>:</w:t>
      </w:r>
      <w:r w:rsidR="00A916D1" w:rsidRPr="007A6570">
        <w:rPr>
          <w:rFonts w:ascii="Century Gothic" w:hAnsi="Century Gothic" w:cs="Arial"/>
        </w:rPr>
        <w:t xml:space="preserve"> </w:t>
      </w:r>
      <w:r w:rsidR="00FE7F84" w:rsidRPr="007A6570">
        <w:rPr>
          <w:rFonts w:ascii="Century Gothic" w:hAnsi="Century Gothic" w:cs="Arial"/>
        </w:rPr>
        <w:t xml:space="preserve"> </w:t>
      </w:r>
      <w:r w:rsidR="00A916D1" w:rsidRPr="007A6570">
        <w:rPr>
          <w:rFonts w:ascii="Century Gothic" w:hAnsi="Century Gothic" w:cs="Arial"/>
        </w:rPr>
        <w:t xml:space="preserve"> </w:t>
      </w:r>
      <w:sdt>
        <w:sdtPr>
          <w:rPr>
            <w:rFonts w:ascii="Century Gothic" w:hAnsi="Century Gothic" w:cs="Arial"/>
          </w:rPr>
          <w:id w:val="-1741862484"/>
          <w14:checkbox>
            <w14:checked w14:val="0"/>
            <w14:checkedState w14:val="2612" w14:font="MS Gothic"/>
            <w14:uncheckedState w14:val="2610" w14:font="MS Gothic"/>
          </w14:checkbox>
        </w:sdtPr>
        <w:sdtEndPr/>
        <w:sdtContent>
          <w:r w:rsidR="003B4C97">
            <w:rPr>
              <w:rFonts w:ascii="MS Gothic" w:eastAsia="MS Gothic" w:hAnsi="MS Gothic" w:cs="Arial" w:hint="eastAsia"/>
            </w:rPr>
            <w:t>☐</w:t>
          </w:r>
        </w:sdtContent>
      </w:sdt>
      <w:r w:rsidR="00FE7F84" w:rsidRPr="007A6570">
        <w:rPr>
          <w:rFonts w:ascii="Century Gothic" w:hAnsi="Century Gothic" w:cs="Arial"/>
        </w:rPr>
        <w:t xml:space="preserve"> Yes  </w:t>
      </w:r>
      <w:sdt>
        <w:sdtPr>
          <w:rPr>
            <w:rFonts w:ascii="Century Gothic" w:hAnsi="Century Gothic" w:cs="Arial"/>
          </w:rPr>
          <w:id w:val="809677848"/>
          <w14:checkbox>
            <w14:checked w14:val="0"/>
            <w14:checkedState w14:val="2612" w14:font="MS Gothic"/>
            <w14:uncheckedState w14:val="2610" w14:font="MS Gothic"/>
          </w14:checkbox>
        </w:sdtPr>
        <w:sdtEndPr/>
        <w:sdtContent>
          <w:r w:rsidR="003B4C97">
            <w:rPr>
              <w:rFonts w:ascii="MS Gothic" w:eastAsia="MS Gothic" w:hAnsi="MS Gothic" w:cs="Arial" w:hint="eastAsia"/>
            </w:rPr>
            <w:t>☐</w:t>
          </w:r>
        </w:sdtContent>
      </w:sdt>
      <w:r w:rsidR="00FE7F84" w:rsidRPr="007A6570">
        <w:rPr>
          <w:rFonts w:ascii="Century Gothic" w:hAnsi="Century Gothic" w:cs="Arial"/>
        </w:rPr>
        <w:t xml:space="preserve"> No</w:t>
      </w:r>
    </w:p>
    <w:p w14:paraId="6065D3F9" w14:textId="77777777" w:rsidR="00A916D1" w:rsidRPr="007A6570" w:rsidRDefault="00A916D1" w:rsidP="00FE7F84">
      <w:pPr>
        <w:pStyle w:val="ListParagraph"/>
        <w:spacing w:after="120" w:line="240" w:lineRule="auto"/>
        <w:rPr>
          <w:rFonts w:ascii="Century Gothic" w:hAnsi="Century Gothic" w:cs="Arial"/>
        </w:rPr>
      </w:pPr>
    </w:p>
    <w:p w14:paraId="3D81E0A8" w14:textId="6650A3A4" w:rsidR="00A916D1" w:rsidRPr="007A6570" w:rsidRDefault="00A916D1" w:rsidP="00FE7F84">
      <w:pPr>
        <w:pStyle w:val="ListParagraph"/>
        <w:spacing w:after="120" w:line="240" w:lineRule="auto"/>
        <w:rPr>
          <w:rFonts w:ascii="Century Gothic" w:hAnsi="Century Gothic" w:cs="Arial"/>
          <w:i/>
        </w:rPr>
      </w:pPr>
      <w:r w:rsidRPr="007A6570">
        <w:rPr>
          <w:rFonts w:ascii="Century Gothic" w:hAnsi="Century Gothic" w:cs="Arial"/>
          <w:i/>
        </w:rPr>
        <w:t>(Note: Eligible students renting housing in the facilities shall be permitted to live in the facilities for the full academic or calendar year so long as the student remains enrolled in the applicable campus</w:t>
      </w:r>
      <w:r w:rsidR="004B435F">
        <w:rPr>
          <w:rFonts w:ascii="Century Gothic" w:hAnsi="Century Gothic" w:cs="Arial"/>
          <w:i/>
        </w:rPr>
        <w:t>, but renewal of housing in the facility in subsequent years requires the student to demonstrate compliance with unit requirements</w:t>
      </w:r>
      <w:r w:rsidRPr="007A6570">
        <w:rPr>
          <w:rFonts w:ascii="Century Gothic" w:hAnsi="Century Gothic" w:cs="Arial"/>
          <w:i/>
        </w:rPr>
        <w:t>.)</w:t>
      </w:r>
    </w:p>
    <w:p w14:paraId="3A9467C5" w14:textId="77777777" w:rsidR="00A916D1" w:rsidRPr="007A6570" w:rsidRDefault="00A916D1" w:rsidP="00FE7F84">
      <w:pPr>
        <w:pStyle w:val="ListParagraph"/>
        <w:spacing w:after="120" w:line="240" w:lineRule="auto"/>
        <w:rPr>
          <w:rFonts w:ascii="Century Gothic" w:hAnsi="Century Gothic" w:cs="Arial"/>
          <w:i/>
        </w:rPr>
      </w:pPr>
    </w:p>
    <w:p w14:paraId="6A5DC921" w14:textId="67DE568D" w:rsidR="00A916D1" w:rsidRDefault="00867459" w:rsidP="00FE7F84">
      <w:pPr>
        <w:pStyle w:val="ListParagraph"/>
        <w:numPr>
          <w:ilvl w:val="0"/>
          <w:numId w:val="4"/>
        </w:numPr>
        <w:spacing w:after="120" w:line="240" w:lineRule="auto"/>
        <w:ind w:left="720"/>
        <w:rPr>
          <w:rFonts w:ascii="Century Gothic" w:hAnsi="Century Gothic" w:cs="Arial"/>
        </w:rPr>
      </w:pPr>
      <w:r w:rsidRPr="007A6570">
        <w:rPr>
          <w:rFonts w:ascii="Century Gothic" w:hAnsi="Century Gothic" w:cs="Arial"/>
        </w:rPr>
        <w:t>Describe how the r</w:t>
      </w:r>
      <w:r w:rsidR="00A916D1" w:rsidRPr="007A6570">
        <w:rPr>
          <w:rFonts w:ascii="Century Gothic" w:hAnsi="Century Gothic" w:cs="Arial"/>
        </w:rPr>
        <w:t>eceipt of a grant will result in a public benefit, such as providing low-cost student housing and reduced rents, reducing students’ total cost of attendance, serving more low-income students, or other tangible benefits that would not be practical without the grant for student housing</w:t>
      </w:r>
      <w:r w:rsidR="00FE7F84" w:rsidRPr="007A6570">
        <w:rPr>
          <w:rFonts w:ascii="Century Gothic" w:hAnsi="Century Gothic" w:cs="Arial"/>
        </w:rPr>
        <w:t xml:space="preserve">: </w:t>
      </w:r>
      <w:r w:rsidRPr="007A6570">
        <w:rPr>
          <w:rFonts w:ascii="Century Gothic" w:hAnsi="Century Gothic" w:cs="Arial"/>
        </w:rPr>
        <w:t>_____________</w:t>
      </w:r>
      <w:r w:rsidR="00603603">
        <w:rPr>
          <w:rFonts w:ascii="Century Gothic" w:hAnsi="Century Gothic" w:cs="Arial"/>
        </w:rPr>
        <w:t>_</w:t>
      </w:r>
    </w:p>
    <w:p w14:paraId="54CC4F3A" w14:textId="77777777" w:rsidR="00C951DF" w:rsidRPr="007A6570" w:rsidRDefault="00C951DF" w:rsidP="00C951DF">
      <w:pPr>
        <w:pStyle w:val="ListParagraph"/>
        <w:spacing w:after="120" w:line="240" w:lineRule="auto"/>
        <w:rPr>
          <w:rFonts w:ascii="Century Gothic" w:hAnsi="Century Gothic" w:cs="Arial"/>
        </w:rPr>
      </w:pPr>
    </w:p>
    <w:p w14:paraId="29417F2E" w14:textId="2726A13F" w:rsidR="00544C11" w:rsidRDefault="00544C11" w:rsidP="00867459">
      <w:pPr>
        <w:numPr>
          <w:ilvl w:val="0"/>
          <w:numId w:val="3"/>
        </w:numPr>
        <w:spacing w:after="120" w:line="240" w:lineRule="auto"/>
        <w:rPr>
          <w:rFonts w:ascii="Century Gothic" w:hAnsi="Century Gothic" w:cs="Arial"/>
          <w:b/>
        </w:rPr>
      </w:pPr>
      <w:r w:rsidRPr="00544C11">
        <w:rPr>
          <w:rFonts w:ascii="Century Gothic" w:hAnsi="Century Gothic" w:cs="Arial"/>
          <w:b/>
        </w:rPr>
        <w:t xml:space="preserve">For a Student Housing Grant, </w:t>
      </w:r>
      <w:r>
        <w:rPr>
          <w:rFonts w:ascii="Century Gothic" w:hAnsi="Century Gothic" w:cs="Arial"/>
          <w:b/>
        </w:rPr>
        <w:t>respond to the following:</w:t>
      </w:r>
    </w:p>
    <w:p w14:paraId="1004BC31" w14:textId="56299E87" w:rsidR="00544C11" w:rsidRPr="00F20056" w:rsidRDefault="002D20BF" w:rsidP="00544C11">
      <w:pPr>
        <w:pStyle w:val="ListParagraph"/>
        <w:numPr>
          <w:ilvl w:val="0"/>
          <w:numId w:val="8"/>
        </w:numPr>
        <w:spacing w:after="120" w:line="240" w:lineRule="auto"/>
        <w:rPr>
          <w:rFonts w:ascii="Century Gothic" w:hAnsi="Century Gothic" w:cs="Arial"/>
          <w:b/>
        </w:rPr>
      </w:pPr>
      <w:r>
        <w:rPr>
          <w:rFonts w:ascii="Century Gothic" w:hAnsi="Century Gothic" w:cs="Arial"/>
        </w:rPr>
        <w:t xml:space="preserve">Describe how the proposed project will help the campus(es) meet </w:t>
      </w:r>
      <w:r w:rsidR="00F20056">
        <w:rPr>
          <w:rFonts w:ascii="Century Gothic" w:hAnsi="Century Gothic" w:cs="Arial"/>
        </w:rPr>
        <w:t>established equity goals:</w:t>
      </w:r>
      <w:r w:rsidR="00142DD5">
        <w:rPr>
          <w:rFonts w:ascii="Century Gothic" w:hAnsi="Century Gothic" w:cs="Arial"/>
        </w:rPr>
        <w:t xml:space="preserve"> _________________________________________________________________</w:t>
      </w:r>
    </w:p>
    <w:p w14:paraId="525024CF" w14:textId="77777777" w:rsidR="00F20056" w:rsidRPr="00F20056" w:rsidRDefault="00F20056" w:rsidP="00F20056">
      <w:pPr>
        <w:pStyle w:val="ListParagraph"/>
        <w:spacing w:after="120" w:line="240" w:lineRule="auto"/>
        <w:rPr>
          <w:rFonts w:ascii="Century Gothic" w:hAnsi="Century Gothic" w:cs="Arial"/>
          <w:b/>
        </w:rPr>
      </w:pPr>
    </w:p>
    <w:p w14:paraId="64061F0E" w14:textId="66A9A7D4" w:rsidR="00F20056" w:rsidRDefault="006E6D3C" w:rsidP="00F20056">
      <w:pPr>
        <w:pStyle w:val="ListParagraph"/>
        <w:numPr>
          <w:ilvl w:val="0"/>
          <w:numId w:val="8"/>
        </w:numPr>
        <w:spacing w:after="0" w:line="240" w:lineRule="auto"/>
        <w:rPr>
          <w:rFonts w:ascii="Century Gothic" w:hAnsi="Century Gothic" w:cs="Arial"/>
        </w:rPr>
      </w:pPr>
      <w:r>
        <w:rPr>
          <w:rFonts w:ascii="Century Gothic" w:hAnsi="Century Gothic" w:cs="Arial"/>
        </w:rPr>
        <w:t>Using the definition of low-income students described in subdivision (d) of Education Code Section 17200, s</w:t>
      </w:r>
      <w:r w:rsidR="00F20056" w:rsidRPr="00F20056">
        <w:rPr>
          <w:rFonts w:ascii="Century Gothic" w:hAnsi="Century Gothic" w:cs="Arial"/>
        </w:rPr>
        <w:t xml:space="preserve">ubmit available data on the number of </w:t>
      </w:r>
      <w:r w:rsidR="00F20056">
        <w:rPr>
          <w:rFonts w:ascii="Century Gothic" w:hAnsi="Century Gothic" w:cs="Arial"/>
        </w:rPr>
        <w:t xml:space="preserve">low-income students </w:t>
      </w:r>
      <w:r>
        <w:rPr>
          <w:rFonts w:ascii="Century Gothic" w:hAnsi="Century Gothic" w:cs="Arial"/>
        </w:rPr>
        <w:t xml:space="preserve">proposed to be </w:t>
      </w:r>
      <w:r w:rsidR="00F20056">
        <w:rPr>
          <w:rFonts w:ascii="Century Gothic" w:hAnsi="Century Gothic" w:cs="Arial"/>
        </w:rPr>
        <w:t>served by the campus(</w:t>
      </w:r>
      <w:proofErr w:type="spellStart"/>
      <w:r w:rsidR="00F20056">
        <w:rPr>
          <w:rFonts w:ascii="Century Gothic" w:hAnsi="Century Gothic" w:cs="Arial"/>
        </w:rPr>
        <w:t>es</w:t>
      </w:r>
      <w:proofErr w:type="spellEnd"/>
      <w:r w:rsidR="00F20056">
        <w:rPr>
          <w:rFonts w:ascii="Century Gothic" w:hAnsi="Century Gothic" w:cs="Arial"/>
        </w:rPr>
        <w:t>)</w:t>
      </w:r>
      <w:r w:rsidR="00610AB2">
        <w:rPr>
          <w:rFonts w:ascii="Century Gothic" w:hAnsi="Century Gothic" w:cs="Arial"/>
        </w:rPr>
        <w:t>,</w:t>
      </w:r>
      <w:r>
        <w:rPr>
          <w:rFonts w:ascii="Century Gothic" w:hAnsi="Century Gothic" w:cs="Arial"/>
        </w:rPr>
        <w:t xml:space="preserve"> and as a percent</w:t>
      </w:r>
      <w:r w:rsidR="00610AB2">
        <w:rPr>
          <w:rFonts w:ascii="Century Gothic" w:hAnsi="Century Gothic" w:cs="Arial"/>
        </w:rPr>
        <w:t xml:space="preserve"> of </w:t>
      </w:r>
      <w:r w:rsidR="00A4164A">
        <w:rPr>
          <w:rFonts w:ascii="Century Gothic" w:hAnsi="Century Gothic" w:cs="Arial"/>
        </w:rPr>
        <w:t xml:space="preserve">the </w:t>
      </w:r>
      <w:r w:rsidR="0041254F">
        <w:rPr>
          <w:rFonts w:ascii="Century Gothic" w:hAnsi="Century Gothic" w:cs="Arial"/>
        </w:rPr>
        <w:t>campus’(</w:t>
      </w:r>
      <w:proofErr w:type="spellStart"/>
      <w:r w:rsidR="0041254F">
        <w:rPr>
          <w:rFonts w:ascii="Century Gothic" w:hAnsi="Century Gothic" w:cs="Arial"/>
        </w:rPr>
        <w:t>es’</w:t>
      </w:r>
      <w:proofErr w:type="spellEnd"/>
      <w:r w:rsidR="0041254F">
        <w:rPr>
          <w:rFonts w:ascii="Century Gothic" w:hAnsi="Century Gothic" w:cs="Arial"/>
        </w:rPr>
        <w:t xml:space="preserve">) </w:t>
      </w:r>
      <w:r w:rsidR="00610AB2">
        <w:rPr>
          <w:rFonts w:ascii="Century Gothic" w:hAnsi="Century Gothic" w:cs="Arial"/>
        </w:rPr>
        <w:t xml:space="preserve">overall </w:t>
      </w:r>
      <w:r>
        <w:rPr>
          <w:rFonts w:ascii="Century Gothic" w:hAnsi="Century Gothic" w:cs="Arial"/>
        </w:rPr>
        <w:t xml:space="preserve">low-income </w:t>
      </w:r>
      <w:r w:rsidR="00610AB2">
        <w:rPr>
          <w:rFonts w:ascii="Century Gothic" w:hAnsi="Century Gothic" w:cs="Arial"/>
        </w:rPr>
        <w:t>student population</w:t>
      </w:r>
      <w:r w:rsidR="00FC4E8E">
        <w:rPr>
          <w:rFonts w:ascii="Century Gothic" w:hAnsi="Century Gothic" w:cs="Arial"/>
        </w:rPr>
        <w:t>(s)</w:t>
      </w:r>
      <w:r w:rsidR="00F20056">
        <w:rPr>
          <w:rFonts w:ascii="Century Gothic" w:hAnsi="Century Gothic" w:cs="Arial"/>
        </w:rPr>
        <w:t>:</w:t>
      </w:r>
      <w:r w:rsidR="00142DD5">
        <w:rPr>
          <w:rFonts w:ascii="Century Gothic" w:hAnsi="Century Gothic" w:cs="Arial"/>
        </w:rPr>
        <w:t xml:space="preserve"> ____________________</w:t>
      </w:r>
    </w:p>
    <w:p w14:paraId="6654F2ED" w14:textId="4BE157AD" w:rsidR="00F20056" w:rsidRPr="00F20056" w:rsidRDefault="00F20056" w:rsidP="00F20056">
      <w:pPr>
        <w:spacing w:after="0" w:line="240" w:lineRule="auto"/>
        <w:rPr>
          <w:rFonts w:ascii="Century Gothic" w:hAnsi="Century Gothic" w:cs="Arial"/>
        </w:rPr>
      </w:pPr>
    </w:p>
    <w:p w14:paraId="23E91DF5" w14:textId="14B73CDA" w:rsidR="00867459" w:rsidRPr="007A6570" w:rsidRDefault="00867459" w:rsidP="00867459">
      <w:pPr>
        <w:numPr>
          <w:ilvl w:val="0"/>
          <w:numId w:val="3"/>
        </w:numPr>
        <w:spacing w:after="120" w:line="240" w:lineRule="auto"/>
        <w:rPr>
          <w:rFonts w:ascii="Century Gothic" w:hAnsi="Century Gothic" w:cs="Arial"/>
        </w:rPr>
      </w:pPr>
      <w:r w:rsidRPr="007A6570">
        <w:rPr>
          <w:rFonts w:ascii="Century Gothic" w:hAnsi="Century Gothic" w:cs="Arial"/>
          <w:b/>
        </w:rPr>
        <w:t>For a Student Housing Grant, provide more detail on any of the follow</w:t>
      </w:r>
      <w:r w:rsidR="00E67BFD">
        <w:rPr>
          <w:rFonts w:ascii="Century Gothic" w:hAnsi="Century Gothic" w:cs="Arial"/>
          <w:b/>
        </w:rPr>
        <w:t>ing scenarios if applicable to the</w:t>
      </w:r>
      <w:r w:rsidRPr="007A6570">
        <w:rPr>
          <w:rFonts w:ascii="Century Gothic" w:hAnsi="Century Gothic" w:cs="Arial"/>
          <w:b/>
        </w:rPr>
        <w:t xml:space="preserve"> proposal</w:t>
      </w:r>
      <w:r w:rsidR="00E67BFD">
        <w:rPr>
          <w:rFonts w:ascii="Century Gothic" w:hAnsi="Century Gothic" w:cs="Arial"/>
          <w:b/>
        </w:rPr>
        <w:t xml:space="preserve"> and not already addressed in the C</w:t>
      </w:r>
      <w:r w:rsidR="00861FC5">
        <w:rPr>
          <w:rFonts w:ascii="Century Gothic" w:hAnsi="Century Gothic" w:cs="Arial"/>
          <w:b/>
        </w:rPr>
        <w:t xml:space="preserve">apital </w:t>
      </w:r>
      <w:r w:rsidR="00E67BFD">
        <w:rPr>
          <w:rFonts w:ascii="Century Gothic" w:hAnsi="Century Gothic" w:cs="Arial"/>
          <w:b/>
        </w:rPr>
        <w:t>O</w:t>
      </w:r>
      <w:r w:rsidR="00861FC5">
        <w:rPr>
          <w:rFonts w:ascii="Century Gothic" w:hAnsi="Century Gothic" w:cs="Arial"/>
          <w:b/>
        </w:rPr>
        <w:t xml:space="preserve">utlay </w:t>
      </w:r>
      <w:r w:rsidR="00E67BFD">
        <w:rPr>
          <w:rFonts w:ascii="Century Gothic" w:hAnsi="Century Gothic" w:cs="Arial"/>
          <w:b/>
        </w:rPr>
        <w:t>B</w:t>
      </w:r>
      <w:r w:rsidR="00861FC5">
        <w:rPr>
          <w:rFonts w:ascii="Century Gothic" w:hAnsi="Century Gothic" w:cs="Arial"/>
          <w:b/>
        </w:rPr>
        <w:t xml:space="preserve">udget </w:t>
      </w:r>
      <w:r w:rsidR="00E67BFD">
        <w:rPr>
          <w:rFonts w:ascii="Century Gothic" w:hAnsi="Century Gothic" w:cs="Arial"/>
          <w:b/>
        </w:rPr>
        <w:t>C</w:t>
      </w:r>
      <w:r w:rsidR="00861FC5">
        <w:rPr>
          <w:rFonts w:ascii="Century Gothic" w:hAnsi="Century Gothic" w:cs="Arial"/>
          <w:b/>
        </w:rPr>
        <w:t xml:space="preserve">hange </w:t>
      </w:r>
      <w:r w:rsidR="00E67BFD">
        <w:rPr>
          <w:rFonts w:ascii="Century Gothic" w:hAnsi="Century Gothic" w:cs="Arial"/>
          <w:b/>
        </w:rPr>
        <w:t>P</w:t>
      </w:r>
      <w:r w:rsidR="00861FC5">
        <w:rPr>
          <w:rFonts w:ascii="Century Gothic" w:hAnsi="Century Gothic" w:cs="Arial"/>
          <w:b/>
        </w:rPr>
        <w:t>roposal</w:t>
      </w:r>
      <w:r w:rsidRPr="007A6570">
        <w:rPr>
          <w:rFonts w:ascii="Century Gothic" w:hAnsi="Century Gothic" w:cs="Arial"/>
          <w:b/>
        </w:rPr>
        <w:t xml:space="preserve">: </w:t>
      </w:r>
    </w:p>
    <w:p w14:paraId="15711A0B" w14:textId="70F73343" w:rsidR="00867459" w:rsidRPr="007A6570" w:rsidRDefault="00867459" w:rsidP="00867459">
      <w:pPr>
        <w:pStyle w:val="ListParagraph"/>
        <w:numPr>
          <w:ilvl w:val="0"/>
          <w:numId w:val="7"/>
        </w:numPr>
        <w:rPr>
          <w:rFonts w:ascii="Century Gothic" w:hAnsi="Century Gothic"/>
        </w:rPr>
      </w:pPr>
      <w:r w:rsidRPr="007A6570">
        <w:rPr>
          <w:rFonts w:ascii="Century Gothic" w:hAnsi="Century Gothic"/>
          <w:u w:val="single"/>
        </w:rPr>
        <w:t>If acquiring and/or renovating commercial property</w:t>
      </w:r>
      <w:r w:rsidRPr="007A6570">
        <w:rPr>
          <w:rFonts w:ascii="Century Gothic" w:hAnsi="Century Gothic"/>
        </w:rPr>
        <w:t>, provide additional narrative detai</w:t>
      </w:r>
      <w:r w:rsidR="00A7468B">
        <w:rPr>
          <w:rFonts w:ascii="Century Gothic" w:hAnsi="Century Gothic"/>
        </w:rPr>
        <w:t>l on the plan for acquiring and</w:t>
      </w:r>
      <w:r w:rsidRPr="007A6570">
        <w:rPr>
          <w:rFonts w:ascii="Century Gothic" w:hAnsi="Century Gothic"/>
        </w:rPr>
        <w:t xml:space="preserve"> renovating the commercial space:</w:t>
      </w:r>
      <w:r w:rsidR="00142DD5">
        <w:rPr>
          <w:rFonts w:ascii="Century Gothic" w:hAnsi="Century Gothic"/>
        </w:rPr>
        <w:t xml:space="preserve"> </w:t>
      </w:r>
      <w:r w:rsidR="006E6D3C">
        <w:rPr>
          <w:rFonts w:ascii="Century Gothic" w:hAnsi="Century Gothic"/>
        </w:rPr>
        <w:t>______________________________________________________________________________</w:t>
      </w:r>
    </w:p>
    <w:p w14:paraId="5128ACBD" w14:textId="77777777" w:rsidR="00867459" w:rsidRPr="007A6570" w:rsidRDefault="00867459" w:rsidP="00867459">
      <w:pPr>
        <w:pStyle w:val="ListParagraph"/>
        <w:rPr>
          <w:rFonts w:ascii="Century Gothic" w:hAnsi="Century Gothic"/>
        </w:rPr>
      </w:pPr>
    </w:p>
    <w:p w14:paraId="2ED33ACA" w14:textId="7F19AD07" w:rsidR="00867459" w:rsidRPr="007A6570" w:rsidRDefault="00867459" w:rsidP="00867459">
      <w:pPr>
        <w:pStyle w:val="ListParagraph"/>
        <w:numPr>
          <w:ilvl w:val="0"/>
          <w:numId w:val="7"/>
        </w:numPr>
        <w:rPr>
          <w:rFonts w:ascii="Century Gothic" w:hAnsi="Century Gothic"/>
        </w:rPr>
      </w:pPr>
      <w:r w:rsidRPr="007A6570">
        <w:rPr>
          <w:rFonts w:ascii="Century Gothic" w:hAnsi="Century Gothic"/>
          <w:u w:val="single"/>
        </w:rPr>
        <w:lastRenderedPageBreak/>
        <w:t xml:space="preserve">If project is </w:t>
      </w:r>
      <w:r w:rsidR="00B540AA">
        <w:rPr>
          <w:rFonts w:ascii="Century Gothic" w:hAnsi="Century Gothic"/>
          <w:u w:val="single"/>
        </w:rPr>
        <w:t xml:space="preserve">a partnership </w:t>
      </w:r>
      <w:r w:rsidRPr="007A6570">
        <w:rPr>
          <w:rFonts w:ascii="Century Gothic" w:hAnsi="Century Gothic"/>
          <w:u w:val="single"/>
        </w:rPr>
        <w:t>with other campuses</w:t>
      </w:r>
      <w:r w:rsidRPr="007A6570">
        <w:rPr>
          <w:rFonts w:ascii="Century Gothic" w:hAnsi="Century Gothic"/>
        </w:rPr>
        <w:t>, provide additional narrative detail on the benefit being provided through this collaboration and the proposed number of units and beds available for each participating campus:</w:t>
      </w:r>
      <w:r w:rsidR="006E6D3C">
        <w:rPr>
          <w:rFonts w:ascii="Century Gothic" w:hAnsi="Century Gothic"/>
        </w:rPr>
        <w:t xml:space="preserve"> _____________________________________________________________________________</w:t>
      </w:r>
    </w:p>
    <w:p w14:paraId="2B70B230" w14:textId="77777777" w:rsidR="00867459" w:rsidRPr="007A6570" w:rsidRDefault="00867459" w:rsidP="00867459">
      <w:pPr>
        <w:pStyle w:val="ListParagraph"/>
        <w:rPr>
          <w:rFonts w:ascii="Century Gothic" w:hAnsi="Century Gothic"/>
        </w:rPr>
      </w:pPr>
    </w:p>
    <w:p w14:paraId="3D93D519" w14:textId="3AE1AE98" w:rsidR="00867459" w:rsidRPr="007A6570" w:rsidRDefault="00867459" w:rsidP="00867459">
      <w:pPr>
        <w:pStyle w:val="ListParagraph"/>
        <w:numPr>
          <w:ilvl w:val="0"/>
          <w:numId w:val="7"/>
        </w:numPr>
        <w:rPr>
          <w:rFonts w:ascii="Century Gothic" w:hAnsi="Century Gothic"/>
        </w:rPr>
      </w:pPr>
      <w:r w:rsidRPr="007A6570">
        <w:rPr>
          <w:rFonts w:ascii="Century Gothic" w:hAnsi="Century Gothic"/>
          <w:u w:val="single"/>
        </w:rPr>
        <w:t>If project proposes to include ancillary services</w:t>
      </w:r>
      <w:r w:rsidRPr="007A6570">
        <w:rPr>
          <w:rFonts w:ascii="Century Gothic" w:hAnsi="Century Gothic"/>
        </w:rPr>
        <w:t>, including, but not limited to, dining, academic and student support service</w:t>
      </w:r>
      <w:r w:rsidR="00965AE6">
        <w:rPr>
          <w:rFonts w:ascii="Century Gothic" w:hAnsi="Century Gothic"/>
        </w:rPr>
        <w:t>s</w:t>
      </w:r>
      <w:r w:rsidRPr="007A6570">
        <w:rPr>
          <w:rFonts w:ascii="Century Gothic" w:hAnsi="Century Gothic"/>
        </w:rPr>
        <w:t xml:space="preserve"> spaces, basic needs centers,</w:t>
      </w:r>
      <w:r w:rsidR="00636749">
        <w:rPr>
          <w:rFonts w:ascii="Century Gothic" w:hAnsi="Century Gothic"/>
        </w:rPr>
        <w:t xml:space="preserve"> and/or</w:t>
      </w:r>
      <w:r w:rsidRPr="007A6570">
        <w:rPr>
          <w:rFonts w:ascii="Century Gothic" w:hAnsi="Century Gothic"/>
        </w:rPr>
        <w:t xml:space="preserve"> student healthcare </w:t>
      </w:r>
      <w:r w:rsidR="00965AE6">
        <w:rPr>
          <w:rFonts w:ascii="Century Gothic" w:hAnsi="Century Gothic"/>
        </w:rPr>
        <w:t>centers</w:t>
      </w:r>
      <w:r w:rsidRPr="007A6570">
        <w:rPr>
          <w:rFonts w:ascii="Century Gothic" w:hAnsi="Century Gothic"/>
        </w:rPr>
        <w:t>, provide additional narrative detail on the proposed ancillary services</w:t>
      </w:r>
      <w:r w:rsidR="00143343">
        <w:rPr>
          <w:rFonts w:ascii="Century Gothic" w:hAnsi="Century Gothic"/>
        </w:rPr>
        <w:t xml:space="preserve">. Please also identify the fund source </w:t>
      </w:r>
      <w:r w:rsidR="003556C3">
        <w:rPr>
          <w:rFonts w:ascii="Century Gothic" w:hAnsi="Century Gothic"/>
        </w:rPr>
        <w:t xml:space="preserve">that will support operations for the </w:t>
      </w:r>
      <w:r w:rsidR="00143343">
        <w:rPr>
          <w:rFonts w:ascii="Century Gothic" w:hAnsi="Century Gothic"/>
        </w:rPr>
        <w:t>planned ancillary services</w:t>
      </w:r>
      <w:r w:rsidRPr="007A6570">
        <w:rPr>
          <w:rFonts w:ascii="Century Gothic" w:hAnsi="Century Gothic"/>
        </w:rPr>
        <w:t>:</w:t>
      </w:r>
      <w:r w:rsidR="006E6D3C">
        <w:rPr>
          <w:rFonts w:ascii="Century Gothic" w:hAnsi="Century Gothic"/>
        </w:rPr>
        <w:t xml:space="preserve"> __________________________________</w:t>
      </w:r>
    </w:p>
    <w:p w14:paraId="0654C893" w14:textId="77777777" w:rsidR="00867459" w:rsidRPr="007A6570" w:rsidRDefault="00867459" w:rsidP="00867459">
      <w:pPr>
        <w:pStyle w:val="ListParagraph"/>
        <w:rPr>
          <w:rFonts w:ascii="Century Gothic" w:hAnsi="Century Gothic"/>
        </w:rPr>
      </w:pPr>
    </w:p>
    <w:p w14:paraId="7705177E" w14:textId="35A20BC3" w:rsidR="00B124A4" w:rsidRPr="00C054DA" w:rsidRDefault="00867459" w:rsidP="00C054DA">
      <w:pPr>
        <w:pStyle w:val="ListParagraph"/>
        <w:numPr>
          <w:ilvl w:val="0"/>
          <w:numId w:val="7"/>
        </w:numPr>
        <w:spacing w:after="0"/>
        <w:rPr>
          <w:rFonts w:ascii="Century Gothic" w:hAnsi="Century Gothic"/>
        </w:rPr>
      </w:pPr>
      <w:r w:rsidRPr="007A6570">
        <w:rPr>
          <w:rFonts w:ascii="Century Gothic" w:hAnsi="Century Gothic"/>
          <w:u w:val="single"/>
        </w:rPr>
        <w:t>If project has already begun (which may include design phases of a project)</w:t>
      </w:r>
      <w:r w:rsidRPr="007A6570">
        <w:rPr>
          <w:rFonts w:ascii="Century Gothic" w:hAnsi="Century Gothic"/>
        </w:rPr>
        <w:t xml:space="preserve">, please describe </w:t>
      </w:r>
      <w:r w:rsidR="009E1DF5">
        <w:rPr>
          <w:rFonts w:ascii="Century Gothic" w:hAnsi="Century Gothic"/>
        </w:rPr>
        <w:t xml:space="preserve">the activities taken to date, </w:t>
      </w:r>
      <w:r w:rsidRPr="007A6570">
        <w:rPr>
          <w:rFonts w:ascii="Century Gothic" w:hAnsi="Century Gothic"/>
        </w:rPr>
        <w:t>how much funding has been expended for this project</w:t>
      </w:r>
      <w:r w:rsidR="002362C0">
        <w:rPr>
          <w:rFonts w:ascii="Century Gothic" w:hAnsi="Century Gothic"/>
        </w:rPr>
        <w:t xml:space="preserve">, </w:t>
      </w:r>
      <w:r w:rsidRPr="007A6570">
        <w:rPr>
          <w:rFonts w:ascii="Century Gothic" w:hAnsi="Century Gothic"/>
        </w:rPr>
        <w:t>and the fund source</w:t>
      </w:r>
      <w:r w:rsidR="00EE4C2F">
        <w:rPr>
          <w:rFonts w:ascii="Century Gothic" w:hAnsi="Century Gothic"/>
        </w:rPr>
        <w:t>(s)</w:t>
      </w:r>
      <w:r w:rsidRPr="007A6570">
        <w:rPr>
          <w:rFonts w:ascii="Century Gothic" w:hAnsi="Century Gothic"/>
        </w:rPr>
        <w:t>:</w:t>
      </w:r>
      <w:r w:rsidR="006E6D3C">
        <w:rPr>
          <w:rFonts w:ascii="Century Gothic" w:hAnsi="Century Gothic"/>
        </w:rPr>
        <w:t xml:space="preserve"> _____________________________</w:t>
      </w:r>
    </w:p>
    <w:p w14:paraId="6B3A8574" w14:textId="3E10D3E4" w:rsidR="00F20056" w:rsidRPr="00F20056" w:rsidRDefault="00F20056" w:rsidP="00F20056">
      <w:pPr>
        <w:spacing w:after="0"/>
        <w:rPr>
          <w:rFonts w:ascii="Century Gothic" w:hAnsi="Century Gothic"/>
        </w:rPr>
      </w:pPr>
    </w:p>
    <w:p w14:paraId="58A5F21E" w14:textId="1E915402" w:rsidR="002F668A" w:rsidRDefault="00867459" w:rsidP="002F668A">
      <w:pPr>
        <w:numPr>
          <w:ilvl w:val="0"/>
          <w:numId w:val="3"/>
        </w:numPr>
        <w:spacing w:after="0" w:line="240" w:lineRule="auto"/>
        <w:rPr>
          <w:rFonts w:ascii="Century Gothic" w:hAnsi="Century Gothic" w:cs="Arial"/>
        </w:rPr>
      </w:pPr>
      <w:r w:rsidRPr="007A6570">
        <w:rPr>
          <w:rFonts w:ascii="Century Gothic" w:hAnsi="Century Gothic" w:cs="Arial"/>
          <w:b/>
        </w:rPr>
        <w:t>For a Student Housing Grant, if proposing other fund sources to augment state funding</w:t>
      </w:r>
      <w:r w:rsidR="00F057E3">
        <w:rPr>
          <w:rFonts w:ascii="Century Gothic" w:hAnsi="Century Gothic" w:cs="Arial"/>
          <w:b/>
        </w:rPr>
        <w:t xml:space="preserve"> for the project</w:t>
      </w:r>
      <w:r w:rsidRPr="007A6570">
        <w:rPr>
          <w:rFonts w:ascii="Century Gothic" w:hAnsi="Century Gothic" w:cs="Arial"/>
          <w:b/>
        </w:rPr>
        <w:t>, describe the alternate fund sources</w:t>
      </w:r>
      <w:r w:rsidR="00616739">
        <w:rPr>
          <w:rFonts w:ascii="Century Gothic" w:hAnsi="Century Gothic" w:cs="Arial"/>
          <w:b/>
        </w:rPr>
        <w:t>,</w:t>
      </w:r>
      <w:r w:rsidRPr="007A6570">
        <w:rPr>
          <w:rFonts w:ascii="Century Gothic" w:hAnsi="Century Gothic" w:cs="Arial"/>
          <w:b/>
        </w:rPr>
        <w:t xml:space="preserve"> and capacity</w:t>
      </w:r>
      <w:r w:rsidR="00616739">
        <w:rPr>
          <w:rFonts w:ascii="Century Gothic" w:hAnsi="Century Gothic" w:cs="Arial"/>
          <w:b/>
        </w:rPr>
        <w:t xml:space="preserve"> and features</w:t>
      </w:r>
      <w:r w:rsidRPr="007A6570">
        <w:rPr>
          <w:rFonts w:ascii="Century Gothic" w:hAnsi="Century Gothic" w:cs="Arial"/>
          <w:b/>
        </w:rPr>
        <w:t xml:space="preserve"> added to the project as a result of the alternate fund sources. Please separate the information on components of the project not proposed to be funded by this program from the rest of the application</w:t>
      </w:r>
      <w:r w:rsidR="000D5656" w:rsidRPr="007A6570">
        <w:rPr>
          <w:rFonts w:ascii="Century Gothic" w:hAnsi="Century Gothic" w:cs="Arial"/>
          <w:b/>
        </w:rPr>
        <w:t>:</w:t>
      </w:r>
      <w:r w:rsidRPr="007A6570">
        <w:rPr>
          <w:rFonts w:ascii="Century Gothic" w:hAnsi="Century Gothic" w:cs="Arial"/>
          <w:b/>
        </w:rPr>
        <w:t xml:space="preserve"> </w:t>
      </w:r>
      <w:r w:rsidR="006E6D3C">
        <w:rPr>
          <w:rFonts w:ascii="Century Gothic" w:hAnsi="Century Gothic" w:cs="Arial"/>
          <w:b/>
        </w:rPr>
        <w:t>___________________________________</w:t>
      </w:r>
    </w:p>
    <w:p w14:paraId="5113937E" w14:textId="770E1B31" w:rsidR="002F668A" w:rsidRDefault="002F668A" w:rsidP="002F668A">
      <w:pPr>
        <w:spacing w:after="0" w:line="240" w:lineRule="auto"/>
        <w:rPr>
          <w:rFonts w:ascii="Century Gothic" w:hAnsi="Century Gothic" w:cs="Arial"/>
        </w:rPr>
      </w:pPr>
    </w:p>
    <w:p w14:paraId="73361F82" w14:textId="1A907C95" w:rsidR="002F668A" w:rsidRPr="002F668A" w:rsidRDefault="002F668A" w:rsidP="002F668A">
      <w:pPr>
        <w:pStyle w:val="ListParagraph"/>
        <w:numPr>
          <w:ilvl w:val="0"/>
          <w:numId w:val="3"/>
        </w:numPr>
        <w:spacing w:after="0" w:line="240" w:lineRule="auto"/>
        <w:rPr>
          <w:rFonts w:ascii="Century Gothic" w:hAnsi="Century Gothic" w:cs="Arial"/>
          <w:b/>
        </w:rPr>
      </w:pPr>
      <w:r w:rsidRPr="002F668A">
        <w:rPr>
          <w:rFonts w:ascii="Century Gothic" w:hAnsi="Century Gothic" w:cs="Arial"/>
          <w:b/>
        </w:rPr>
        <w:t>For a CCC Planning Grant, provide details on the estimated planning costs and any alternate funding source(s) that have been considered for this purpose:</w:t>
      </w:r>
      <w:r w:rsidR="006E6D3C">
        <w:rPr>
          <w:rFonts w:ascii="Century Gothic" w:hAnsi="Century Gothic" w:cs="Arial"/>
          <w:b/>
        </w:rPr>
        <w:t xml:space="preserve"> ____________</w:t>
      </w:r>
    </w:p>
    <w:p w14:paraId="1C580F29" w14:textId="794A4992" w:rsidR="000D5656" w:rsidRDefault="000D5656" w:rsidP="000D5656">
      <w:pPr>
        <w:spacing w:after="120" w:line="240" w:lineRule="auto"/>
        <w:rPr>
          <w:rFonts w:ascii="Century Gothic" w:hAnsi="Century Gothic" w:cs="Arial"/>
          <w:b/>
        </w:rPr>
      </w:pPr>
    </w:p>
    <w:p w14:paraId="31F5504A" w14:textId="77777777" w:rsidR="000D5656" w:rsidRPr="00867459" w:rsidRDefault="000D5656" w:rsidP="000D5656">
      <w:pPr>
        <w:spacing w:after="120" w:line="240" w:lineRule="auto"/>
        <w:rPr>
          <w:rFonts w:ascii="Century Gothic" w:hAnsi="Century Gothic" w:cs="Arial"/>
        </w:rPr>
      </w:pPr>
    </w:p>
    <w:p w14:paraId="2F82DAE5" w14:textId="77777777" w:rsidR="00867459" w:rsidRPr="00867459" w:rsidRDefault="00867459" w:rsidP="00867459">
      <w:pPr>
        <w:spacing w:after="120" w:line="240" w:lineRule="auto"/>
        <w:rPr>
          <w:rFonts w:ascii="Century Gothic" w:hAnsi="Century Gothic" w:cs="Arial"/>
        </w:rPr>
      </w:pPr>
    </w:p>
    <w:p w14:paraId="1FF5AA21" w14:textId="77777777" w:rsidR="00867459" w:rsidRDefault="00867459" w:rsidP="00867459">
      <w:pPr>
        <w:spacing w:after="120" w:line="240" w:lineRule="auto"/>
        <w:rPr>
          <w:rFonts w:ascii="Century Gothic" w:hAnsi="Century Gothic" w:cs="Arial"/>
        </w:rPr>
      </w:pPr>
    </w:p>
    <w:p w14:paraId="17029138" w14:textId="7779A396" w:rsidR="00867459" w:rsidRPr="00867459" w:rsidRDefault="00867459" w:rsidP="00867459">
      <w:pPr>
        <w:spacing w:after="120" w:line="240" w:lineRule="auto"/>
        <w:rPr>
          <w:rFonts w:ascii="Century Gothic" w:hAnsi="Century Gothic" w:cs="Arial"/>
        </w:rPr>
      </w:pPr>
    </w:p>
    <w:p w14:paraId="110F3828" w14:textId="5569670C" w:rsidR="00CB3F30" w:rsidRPr="00C951DF" w:rsidRDefault="00CB3F30" w:rsidP="00BF540E">
      <w:pPr>
        <w:rPr>
          <w:rFonts w:ascii="Century Gothic" w:hAnsi="Century Gothic"/>
          <w:b/>
          <w:i/>
        </w:rPr>
      </w:pPr>
    </w:p>
    <w:sectPr w:rsidR="00CB3F30" w:rsidRPr="00C951DF">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19069" w16cex:dateUtc="2021-10-01T20:49:00Z"/>
  <w16cex:commentExtensible w16cex:durableId="250198ED" w16cex:dateUtc="2021-10-01T2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76AA67" w16cid:durableId="25019069"/>
  <w16cid:commentId w16cid:paraId="25615AAB" w16cid:durableId="250198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7E687" w14:textId="77777777" w:rsidR="00473589" w:rsidRDefault="00473589" w:rsidP="00112708">
      <w:pPr>
        <w:spacing w:after="0" w:line="240" w:lineRule="auto"/>
      </w:pPr>
      <w:r>
        <w:separator/>
      </w:r>
    </w:p>
  </w:endnote>
  <w:endnote w:type="continuationSeparator" w:id="0">
    <w:p w14:paraId="30DE6055" w14:textId="77777777" w:rsidR="00473589" w:rsidRDefault="00473589" w:rsidP="0011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5E229" w14:textId="7A2B2E8F" w:rsidR="00010903" w:rsidRPr="000711F1" w:rsidRDefault="00511C26" w:rsidP="00511C26">
    <w:pPr>
      <w:pStyle w:val="Footer"/>
      <w:rPr>
        <w:rFonts w:ascii="Century Gothic" w:hAnsi="Century Gothic"/>
      </w:rPr>
    </w:pPr>
    <w:r>
      <w:rPr>
        <w:rFonts w:ascii="Century Gothic" w:hAnsi="Century Gothic"/>
      </w:rPr>
      <w:t>10/2021</w:t>
    </w:r>
    <w:r>
      <w:rPr>
        <w:rFonts w:ascii="Century Gothic" w:hAnsi="Century Gothic"/>
      </w:rPr>
      <w:tab/>
    </w:r>
    <w:r>
      <w:rPr>
        <w:rFonts w:ascii="Century Gothic" w:hAnsi="Century Gothic"/>
      </w:rPr>
      <w:tab/>
    </w:r>
    <w:r w:rsidR="00010903" w:rsidRPr="000711F1">
      <w:rPr>
        <w:rFonts w:ascii="Century Gothic" w:hAnsi="Century Gothic"/>
      </w:rPr>
      <w:t xml:space="preserve">Page </w:t>
    </w:r>
    <w:r w:rsidR="00010903" w:rsidRPr="000711F1">
      <w:rPr>
        <w:rFonts w:ascii="Century Gothic" w:hAnsi="Century Gothic"/>
      </w:rPr>
      <w:fldChar w:fldCharType="begin"/>
    </w:r>
    <w:r w:rsidR="00010903" w:rsidRPr="000711F1">
      <w:rPr>
        <w:rFonts w:ascii="Century Gothic" w:hAnsi="Century Gothic"/>
      </w:rPr>
      <w:instrText xml:space="preserve"> PAGE  \* Arabic  \* MERGEFORMAT </w:instrText>
    </w:r>
    <w:r w:rsidR="00010903" w:rsidRPr="000711F1">
      <w:rPr>
        <w:rFonts w:ascii="Century Gothic" w:hAnsi="Century Gothic"/>
      </w:rPr>
      <w:fldChar w:fldCharType="separate"/>
    </w:r>
    <w:r w:rsidR="00B54C2C">
      <w:rPr>
        <w:rFonts w:ascii="Century Gothic" w:hAnsi="Century Gothic"/>
        <w:noProof/>
      </w:rPr>
      <w:t>1</w:t>
    </w:r>
    <w:r w:rsidR="00010903" w:rsidRPr="000711F1">
      <w:rPr>
        <w:rFonts w:ascii="Century Gothic" w:hAnsi="Century Gothic"/>
      </w:rPr>
      <w:fldChar w:fldCharType="end"/>
    </w:r>
    <w:r w:rsidR="00010903" w:rsidRPr="000711F1">
      <w:rPr>
        <w:rFonts w:ascii="Century Gothic" w:hAnsi="Century Gothic"/>
      </w:rPr>
      <w:t xml:space="preserve"> of </w:t>
    </w:r>
    <w:r w:rsidR="00010903" w:rsidRPr="000711F1">
      <w:rPr>
        <w:rFonts w:ascii="Century Gothic" w:hAnsi="Century Gothic"/>
      </w:rPr>
      <w:fldChar w:fldCharType="begin"/>
    </w:r>
    <w:r w:rsidR="00010903" w:rsidRPr="000711F1">
      <w:rPr>
        <w:rFonts w:ascii="Century Gothic" w:hAnsi="Century Gothic"/>
      </w:rPr>
      <w:instrText xml:space="preserve"> NUMPAGES  \* Arabic  \* MERGEFORMAT </w:instrText>
    </w:r>
    <w:r w:rsidR="00010903" w:rsidRPr="000711F1">
      <w:rPr>
        <w:rFonts w:ascii="Century Gothic" w:hAnsi="Century Gothic"/>
      </w:rPr>
      <w:fldChar w:fldCharType="separate"/>
    </w:r>
    <w:r w:rsidR="00B54C2C">
      <w:rPr>
        <w:rFonts w:ascii="Century Gothic" w:hAnsi="Century Gothic"/>
        <w:noProof/>
      </w:rPr>
      <w:t>3</w:t>
    </w:r>
    <w:r w:rsidR="00010903" w:rsidRPr="000711F1">
      <w:rPr>
        <w:rFonts w:ascii="Century Gothic" w:hAnsi="Century Gothic"/>
        <w:noProof/>
      </w:rPr>
      <w:fldChar w:fldCharType="end"/>
    </w:r>
  </w:p>
  <w:p w14:paraId="4BA23235" w14:textId="77777777" w:rsidR="00010903" w:rsidRPr="000711F1" w:rsidRDefault="00010903" w:rsidP="00010903">
    <w:pPr>
      <w:pStyle w:val="Footer"/>
      <w:rPr>
        <w:rFonts w:ascii="Century Gothic" w:hAnsi="Century Gothic"/>
      </w:rPr>
    </w:pPr>
  </w:p>
  <w:p w14:paraId="24F65161" w14:textId="77777777" w:rsidR="00A916D1" w:rsidRPr="000711F1" w:rsidRDefault="00A916D1" w:rsidP="000711F1">
    <w:pPr>
      <w:pStyle w:val="Footer"/>
      <w:jc w:val="right"/>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7282F" w14:textId="77777777" w:rsidR="00473589" w:rsidRDefault="00473589" w:rsidP="00112708">
      <w:pPr>
        <w:spacing w:after="0" w:line="240" w:lineRule="auto"/>
      </w:pPr>
      <w:r>
        <w:separator/>
      </w:r>
    </w:p>
  </w:footnote>
  <w:footnote w:type="continuationSeparator" w:id="0">
    <w:p w14:paraId="5F5A5269" w14:textId="77777777" w:rsidR="00473589" w:rsidRDefault="00473589" w:rsidP="00112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C0FB7"/>
    <w:multiLevelType w:val="hybridMultilevel"/>
    <w:tmpl w:val="21E81230"/>
    <w:lvl w:ilvl="0" w:tplc="17DEF16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B5F2A"/>
    <w:multiLevelType w:val="hybridMultilevel"/>
    <w:tmpl w:val="0F2ECC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0703A"/>
    <w:multiLevelType w:val="singleLevel"/>
    <w:tmpl w:val="A8F8E56C"/>
    <w:lvl w:ilvl="0">
      <w:start w:val="1"/>
      <w:numFmt w:val="decimal"/>
      <w:lvlText w:val="%1."/>
      <w:lvlJc w:val="left"/>
      <w:pPr>
        <w:ind w:left="360" w:hanging="360"/>
      </w:pPr>
      <w:rPr>
        <w:rFonts w:hint="default"/>
        <w:b/>
        <w:i w:val="0"/>
      </w:rPr>
    </w:lvl>
  </w:abstractNum>
  <w:abstractNum w:abstractNumId="3" w15:restartNumberingAfterBreak="0">
    <w:nsid w:val="4AC35D51"/>
    <w:multiLevelType w:val="hybridMultilevel"/>
    <w:tmpl w:val="7E4EF838"/>
    <w:lvl w:ilvl="0" w:tplc="412454D0">
      <w:start w:val="1"/>
      <w:numFmt w:val="lowerLetter"/>
      <w:lvlText w:val="%1."/>
      <w:lvlJc w:val="left"/>
      <w:pPr>
        <w:ind w:left="1800" w:hanging="360"/>
      </w:pPr>
      <w:rPr>
        <w:sz w:val="22"/>
        <w:szCs w:val="22"/>
      </w:rPr>
    </w:lvl>
    <w:lvl w:ilvl="1" w:tplc="05B2DA96">
      <w:numFmt w:val="bullet"/>
      <w:lvlText w:val="-"/>
      <w:lvlJc w:val="left"/>
      <w:pPr>
        <w:ind w:left="2520" w:hanging="360"/>
      </w:pPr>
      <w:rPr>
        <w:rFonts w:ascii="Century Gothic" w:eastAsiaTheme="minorHAnsi" w:hAnsi="Century Gothic" w:cstheme="minorBidi"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F617E88"/>
    <w:multiLevelType w:val="hybridMultilevel"/>
    <w:tmpl w:val="C7CE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A6816"/>
    <w:multiLevelType w:val="hybridMultilevel"/>
    <w:tmpl w:val="27006E10"/>
    <w:lvl w:ilvl="0" w:tplc="7AC8EC6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A715B0"/>
    <w:multiLevelType w:val="hybridMultilevel"/>
    <w:tmpl w:val="7C98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B4BD3"/>
    <w:multiLevelType w:val="singleLevel"/>
    <w:tmpl w:val="9C04C1CC"/>
    <w:lvl w:ilvl="0">
      <w:start w:val="1"/>
      <w:numFmt w:val="upperLetter"/>
      <w:lvlText w:val="%1."/>
      <w:lvlJc w:val="left"/>
      <w:pPr>
        <w:ind w:left="1080" w:hanging="360"/>
      </w:pPr>
      <w:rPr>
        <w:rFonts w:hint="default"/>
        <w:b w:val="0"/>
        <w:i w:val="0"/>
      </w:rPr>
    </w:lvl>
  </w:abstractNum>
  <w:abstractNum w:abstractNumId="8" w15:restartNumberingAfterBreak="0">
    <w:nsid w:val="7EE55F97"/>
    <w:multiLevelType w:val="singleLevel"/>
    <w:tmpl w:val="9C04C1CC"/>
    <w:lvl w:ilvl="0">
      <w:start w:val="1"/>
      <w:numFmt w:val="upperLetter"/>
      <w:lvlText w:val="%1."/>
      <w:lvlJc w:val="left"/>
      <w:pPr>
        <w:ind w:left="1080" w:hanging="360"/>
      </w:pPr>
      <w:rPr>
        <w:rFonts w:hint="default"/>
        <w:b w:val="0"/>
        <w:i w:val="0"/>
      </w:rPr>
    </w:lvl>
  </w:abstractNum>
  <w:num w:numId="1">
    <w:abstractNumId w:val="6"/>
  </w:num>
  <w:num w:numId="2">
    <w:abstractNumId w:val="4"/>
  </w:num>
  <w:num w:numId="3">
    <w:abstractNumId w:val="2"/>
  </w:num>
  <w:num w:numId="4">
    <w:abstractNumId w:val="7"/>
  </w:num>
  <w:num w:numId="5">
    <w:abstractNumId w:val="3"/>
  </w:num>
  <w:num w:numId="6">
    <w:abstractNumId w:val="8"/>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B2"/>
    <w:rsid w:val="0001059D"/>
    <w:rsid w:val="00010903"/>
    <w:rsid w:val="00033A28"/>
    <w:rsid w:val="00052FAB"/>
    <w:rsid w:val="00060EC4"/>
    <w:rsid w:val="000711F1"/>
    <w:rsid w:val="000B0964"/>
    <w:rsid w:val="000C7E15"/>
    <w:rsid w:val="000D4805"/>
    <w:rsid w:val="000D5656"/>
    <w:rsid w:val="000D575F"/>
    <w:rsid w:val="00101F01"/>
    <w:rsid w:val="00112708"/>
    <w:rsid w:val="00117954"/>
    <w:rsid w:val="00124473"/>
    <w:rsid w:val="00142DD5"/>
    <w:rsid w:val="00143343"/>
    <w:rsid w:val="001523A1"/>
    <w:rsid w:val="0017003F"/>
    <w:rsid w:val="00193495"/>
    <w:rsid w:val="001C0DCC"/>
    <w:rsid w:val="001C1A1A"/>
    <w:rsid w:val="001D1C09"/>
    <w:rsid w:val="002362C0"/>
    <w:rsid w:val="00247DE9"/>
    <w:rsid w:val="002A50D4"/>
    <w:rsid w:val="002A7A02"/>
    <w:rsid w:val="002B1EBB"/>
    <w:rsid w:val="002D20BF"/>
    <w:rsid w:val="002E6FEC"/>
    <w:rsid w:val="002F668A"/>
    <w:rsid w:val="00302BDD"/>
    <w:rsid w:val="00335BE9"/>
    <w:rsid w:val="00340F99"/>
    <w:rsid w:val="00354254"/>
    <w:rsid w:val="003556C3"/>
    <w:rsid w:val="00357BCB"/>
    <w:rsid w:val="00377EA0"/>
    <w:rsid w:val="003B4C97"/>
    <w:rsid w:val="003C24C8"/>
    <w:rsid w:val="003C5B8C"/>
    <w:rsid w:val="003D1DE1"/>
    <w:rsid w:val="003D2858"/>
    <w:rsid w:val="003E3D2A"/>
    <w:rsid w:val="004058BB"/>
    <w:rsid w:val="0041254F"/>
    <w:rsid w:val="004153C8"/>
    <w:rsid w:val="00463999"/>
    <w:rsid w:val="004646EC"/>
    <w:rsid w:val="00473589"/>
    <w:rsid w:val="00480B0C"/>
    <w:rsid w:val="004B435F"/>
    <w:rsid w:val="004C5BB5"/>
    <w:rsid w:val="004D110E"/>
    <w:rsid w:val="004E56F8"/>
    <w:rsid w:val="004F213C"/>
    <w:rsid w:val="004F48F8"/>
    <w:rsid w:val="0050542F"/>
    <w:rsid w:val="00506754"/>
    <w:rsid w:val="00511C26"/>
    <w:rsid w:val="00511EC9"/>
    <w:rsid w:val="00544C11"/>
    <w:rsid w:val="005528BA"/>
    <w:rsid w:val="00553B7D"/>
    <w:rsid w:val="00562E49"/>
    <w:rsid w:val="005A5A13"/>
    <w:rsid w:val="005D01E1"/>
    <w:rsid w:val="005F5B93"/>
    <w:rsid w:val="00603603"/>
    <w:rsid w:val="00610AB2"/>
    <w:rsid w:val="00616739"/>
    <w:rsid w:val="00636348"/>
    <w:rsid w:val="00636749"/>
    <w:rsid w:val="00670D08"/>
    <w:rsid w:val="0068337E"/>
    <w:rsid w:val="006A40EA"/>
    <w:rsid w:val="006B360F"/>
    <w:rsid w:val="006C4FB8"/>
    <w:rsid w:val="006E6D3C"/>
    <w:rsid w:val="006F371B"/>
    <w:rsid w:val="00707040"/>
    <w:rsid w:val="00741D61"/>
    <w:rsid w:val="00780D5E"/>
    <w:rsid w:val="0078143E"/>
    <w:rsid w:val="0079590B"/>
    <w:rsid w:val="007A6570"/>
    <w:rsid w:val="007B3C05"/>
    <w:rsid w:val="007B6D8D"/>
    <w:rsid w:val="007B6E0D"/>
    <w:rsid w:val="007B791E"/>
    <w:rsid w:val="007F09FA"/>
    <w:rsid w:val="007F32A6"/>
    <w:rsid w:val="008235BD"/>
    <w:rsid w:val="0082659F"/>
    <w:rsid w:val="00854D40"/>
    <w:rsid w:val="00861FC5"/>
    <w:rsid w:val="00867459"/>
    <w:rsid w:val="008900A1"/>
    <w:rsid w:val="00891863"/>
    <w:rsid w:val="008C230E"/>
    <w:rsid w:val="008F05F1"/>
    <w:rsid w:val="00902586"/>
    <w:rsid w:val="00914905"/>
    <w:rsid w:val="00952205"/>
    <w:rsid w:val="00965AE6"/>
    <w:rsid w:val="00972A14"/>
    <w:rsid w:val="00983962"/>
    <w:rsid w:val="009863EC"/>
    <w:rsid w:val="009B1DA7"/>
    <w:rsid w:val="009B4521"/>
    <w:rsid w:val="009D099C"/>
    <w:rsid w:val="009E1DF5"/>
    <w:rsid w:val="009F1468"/>
    <w:rsid w:val="00A218FF"/>
    <w:rsid w:val="00A23713"/>
    <w:rsid w:val="00A415D6"/>
    <w:rsid w:val="00A4164A"/>
    <w:rsid w:val="00A60D12"/>
    <w:rsid w:val="00A61588"/>
    <w:rsid w:val="00A72395"/>
    <w:rsid w:val="00A7468B"/>
    <w:rsid w:val="00A83875"/>
    <w:rsid w:val="00A870E7"/>
    <w:rsid w:val="00A916D1"/>
    <w:rsid w:val="00AA33CA"/>
    <w:rsid w:val="00AA7409"/>
    <w:rsid w:val="00AA7C17"/>
    <w:rsid w:val="00AB0A9E"/>
    <w:rsid w:val="00AD6E4D"/>
    <w:rsid w:val="00AE6525"/>
    <w:rsid w:val="00B11772"/>
    <w:rsid w:val="00B124A4"/>
    <w:rsid w:val="00B13A2B"/>
    <w:rsid w:val="00B30E62"/>
    <w:rsid w:val="00B536F5"/>
    <w:rsid w:val="00B540AA"/>
    <w:rsid w:val="00B54C2C"/>
    <w:rsid w:val="00B57879"/>
    <w:rsid w:val="00B94755"/>
    <w:rsid w:val="00BA5EB7"/>
    <w:rsid w:val="00BE3C99"/>
    <w:rsid w:val="00BF5047"/>
    <w:rsid w:val="00BF540E"/>
    <w:rsid w:val="00C00012"/>
    <w:rsid w:val="00C054DA"/>
    <w:rsid w:val="00C10D7B"/>
    <w:rsid w:val="00C1539E"/>
    <w:rsid w:val="00C235AA"/>
    <w:rsid w:val="00C33F97"/>
    <w:rsid w:val="00C417B5"/>
    <w:rsid w:val="00C437B2"/>
    <w:rsid w:val="00C71A89"/>
    <w:rsid w:val="00C756FB"/>
    <w:rsid w:val="00C951DF"/>
    <w:rsid w:val="00C9708E"/>
    <w:rsid w:val="00CA03EA"/>
    <w:rsid w:val="00CA2BE8"/>
    <w:rsid w:val="00CB3F30"/>
    <w:rsid w:val="00CB4B23"/>
    <w:rsid w:val="00CC1F1F"/>
    <w:rsid w:val="00CD1B3F"/>
    <w:rsid w:val="00D15B5D"/>
    <w:rsid w:val="00D30E65"/>
    <w:rsid w:val="00D378F9"/>
    <w:rsid w:val="00D970E8"/>
    <w:rsid w:val="00D97B87"/>
    <w:rsid w:val="00DB02E9"/>
    <w:rsid w:val="00DF1ED9"/>
    <w:rsid w:val="00E131EE"/>
    <w:rsid w:val="00E17757"/>
    <w:rsid w:val="00E17892"/>
    <w:rsid w:val="00E46B93"/>
    <w:rsid w:val="00E54E12"/>
    <w:rsid w:val="00E63C57"/>
    <w:rsid w:val="00E67BFD"/>
    <w:rsid w:val="00E70F6C"/>
    <w:rsid w:val="00E76E5C"/>
    <w:rsid w:val="00ED2507"/>
    <w:rsid w:val="00EE4C2F"/>
    <w:rsid w:val="00EF67F3"/>
    <w:rsid w:val="00F057E3"/>
    <w:rsid w:val="00F178E3"/>
    <w:rsid w:val="00F20056"/>
    <w:rsid w:val="00F354BF"/>
    <w:rsid w:val="00F377B5"/>
    <w:rsid w:val="00FB58B6"/>
    <w:rsid w:val="00FC4E8E"/>
    <w:rsid w:val="00FC6670"/>
    <w:rsid w:val="00FD4D07"/>
    <w:rsid w:val="00FE7F84"/>
    <w:rsid w:val="00FF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A61D95"/>
  <w15:chartTrackingRefBased/>
  <w15:docId w15:val="{EDB2A034-C12F-42DE-886B-98F13152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F30"/>
    <w:rPr>
      <w:color w:val="0563C1" w:themeColor="hyperlink"/>
      <w:u w:val="single"/>
    </w:rPr>
  </w:style>
  <w:style w:type="character" w:customStyle="1" w:styleId="UnresolvedMention1">
    <w:name w:val="Unresolved Mention1"/>
    <w:basedOn w:val="DefaultParagraphFont"/>
    <w:uiPriority w:val="99"/>
    <w:semiHidden/>
    <w:unhideWhenUsed/>
    <w:rsid w:val="00CB3F30"/>
    <w:rPr>
      <w:color w:val="605E5C"/>
      <w:shd w:val="clear" w:color="auto" w:fill="E1DFDD"/>
    </w:rPr>
  </w:style>
  <w:style w:type="character" w:styleId="FollowedHyperlink">
    <w:name w:val="FollowedHyperlink"/>
    <w:basedOn w:val="DefaultParagraphFont"/>
    <w:uiPriority w:val="99"/>
    <w:semiHidden/>
    <w:unhideWhenUsed/>
    <w:rsid w:val="00B11772"/>
    <w:rPr>
      <w:color w:val="954F72" w:themeColor="followedHyperlink"/>
      <w:u w:val="single"/>
    </w:rPr>
  </w:style>
  <w:style w:type="character" w:styleId="CommentReference">
    <w:name w:val="annotation reference"/>
    <w:basedOn w:val="DefaultParagraphFont"/>
    <w:unhideWhenUsed/>
    <w:rsid w:val="00636348"/>
    <w:rPr>
      <w:sz w:val="16"/>
      <w:szCs w:val="16"/>
    </w:rPr>
  </w:style>
  <w:style w:type="paragraph" w:styleId="CommentText">
    <w:name w:val="annotation text"/>
    <w:basedOn w:val="Normal"/>
    <w:link w:val="CommentTextChar"/>
    <w:unhideWhenUsed/>
    <w:rsid w:val="00636348"/>
    <w:pPr>
      <w:spacing w:line="240" w:lineRule="auto"/>
    </w:pPr>
    <w:rPr>
      <w:sz w:val="20"/>
      <w:szCs w:val="20"/>
    </w:rPr>
  </w:style>
  <w:style w:type="character" w:customStyle="1" w:styleId="CommentTextChar">
    <w:name w:val="Comment Text Char"/>
    <w:basedOn w:val="DefaultParagraphFont"/>
    <w:link w:val="CommentText"/>
    <w:rsid w:val="00636348"/>
    <w:rPr>
      <w:sz w:val="20"/>
      <w:szCs w:val="20"/>
    </w:rPr>
  </w:style>
  <w:style w:type="paragraph" w:styleId="CommentSubject">
    <w:name w:val="annotation subject"/>
    <w:basedOn w:val="CommentText"/>
    <w:next w:val="CommentText"/>
    <w:link w:val="CommentSubjectChar"/>
    <w:uiPriority w:val="99"/>
    <w:semiHidden/>
    <w:unhideWhenUsed/>
    <w:rsid w:val="00636348"/>
    <w:rPr>
      <w:b/>
      <w:bCs/>
    </w:rPr>
  </w:style>
  <w:style w:type="character" w:customStyle="1" w:styleId="CommentSubjectChar">
    <w:name w:val="Comment Subject Char"/>
    <w:basedOn w:val="CommentTextChar"/>
    <w:link w:val="CommentSubject"/>
    <w:uiPriority w:val="99"/>
    <w:semiHidden/>
    <w:rsid w:val="00636348"/>
    <w:rPr>
      <w:b/>
      <w:bCs/>
      <w:sz w:val="20"/>
      <w:szCs w:val="20"/>
    </w:rPr>
  </w:style>
  <w:style w:type="paragraph" w:styleId="BalloonText">
    <w:name w:val="Balloon Text"/>
    <w:basedOn w:val="Normal"/>
    <w:link w:val="BalloonTextChar"/>
    <w:uiPriority w:val="99"/>
    <w:semiHidden/>
    <w:unhideWhenUsed/>
    <w:rsid w:val="003D2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858"/>
    <w:rPr>
      <w:rFonts w:ascii="Segoe UI" w:hAnsi="Segoe UI" w:cs="Segoe UI"/>
      <w:sz w:val="18"/>
      <w:szCs w:val="18"/>
    </w:rPr>
  </w:style>
  <w:style w:type="paragraph" w:styleId="ListParagraph">
    <w:name w:val="List Paragraph"/>
    <w:basedOn w:val="Normal"/>
    <w:uiPriority w:val="34"/>
    <w:qFormat/>
    <w:rsid w:val="00354254"/>
    <w:pPr>
      <w:ind w:left="720"/>
      <w:contextualSpacing/>
    </w:pPr>
  </w:style>
  <w:style w:type="paragraph" w:styleId="Header">
    <w:name w:val="header"/>
    <w:basedOn w:val="Normal"/>
    <w:link w:val="HeaderChar"/>
    <w:uiPriority w:val="99"/>
    <w:unhideWhenUsed/>
    <w:rsid w:val="00112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708"/>
  </w:style>
  <w:style w:type="paragraph" w:styleId="Footer">
    <w:name w:val="footer"/>
    <w:basedOn w:val="Normal"/>
    <w:link w:val="FooterChar"/>
    <w:uiPriority w:val="99"/>
    <w:unhideWhenUsed/>
    <w:rsid w:val="00112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21753">
      <w:bodyDiv w:val="1"/>
      <w:marLeft w:val="0"/>
      <w:marRight w:val="0"/>
      <w:marTop w:val="0"/>
      <w:marBottom w:val="0"/>
      <w:divBdr>
        <w:top w:val="none" w:sz="0" w:space="0" w:color="auto"/>
        <w:left w:val="none" w:sz="0" w:space="0" w:color="auto"/>
        <w:bottom w:val="none" w:sz="0" w:space="0" w:color="auto"/>
        <w:right w:val="none" w:sz="0" w:space="0" w:color="auto"/>
      </w:divBdr>
    </w:div>
    <w:div w:id="458843199">
      <w:bodyDiv w:val="1"/>
      <w:marLeft w:val="0"/>
      <w:marRight w:val="0"/>
      <w:marTop w:val="0"/>
      <w:marBottom w:val="0"/>
      <w:divBdr>
        <w:top w:val="none" w:sz="0" w:space="0" w:color="auto"/>
        <w:left w:val="none" w:sz="0" w:space="0" w:color="auto"/>
        <w:bottom w:val="none" w:sz="0" w:space="0" w:color="auto"/>
        <w:right w:val="none" w:sz="0" w:space="0" w:color="auto"/>
      </w:divBdr>
      <w:divsChild>
        <w:div w:id="347416312">
          <w:marLeft w:val="0"/>
          <w:marRight w:val="0"/>
          <w:marTop w:val="0"/>
          <w:marBottom w:val="240"/>
          <w:divBdr>
            <w:top w:val="none" w:sz="0" w:space="0" w:color="auto"/>
            <w:left w:val="none" w:sz="0" w:space="0" w:color="auto"/>
            <w:bottom w:val="none" w:sz="0" w:space="0" w:color="auto"/>
            <w:right w:val="none" w:sz="0" w:space="0" w:color="auto"/>
          </w:divBdr>
        </w:div>
      </w:divsChild>
    </w:div>
    <w:div w:id="550384853">
      <w:bodyDiv w:val="1"/>
      <w:marLeft w:val="0"/>
      <w:marRight w:val="0"/>
      <w:marTop w:val="0"/>
      <w:marBottom w:val="0"/>
      <w:divBdr>
        <w:top w:val="none" w:sz="0" w:space="0" w:color="auto"/>
        <w:left w:val="none" w:sz="0" w:space="0" w:color="auto"/>
        <w:bottom w:val="none" w:sz="0" w:space="0" w:color="auto"/>
        <w:right w:val="none" w:sz="0" w:space="0" w:color="auto"/>
      </w:divBdr>
      <w:divsChild>
        <w:div w:id="1257665385">
          <w:marLeft w:val="0"/>
          <w:marRight w:val="0"/>
          <w:marTop w:val="0"/>
          <w:marBottom w:val="240"/>
          <w:divBdr>
            <w:top w:val="none" w:sz="0" w:space="0" w:color="auto"/>
            <w:left w:val="none" w:sz="0" w:space="0" w:color="auto"/>
            <w:bottom w:val="none" w:sz="0" w:space="0" w:color="auto"/>
            <w:right w:val="none" w:sz="0" w:space="0" w:color="auto"/>
          </w:divBdr>
        </w:div>
      </w:divsChild>
    </w:div>
    <w:div w:id="561407934">
      <w:bodyDiv w:val="1"/>
      <w:marLeft w:val="0"/>
      <w:marRight w:val="0"/>
      <w:marTop w:val="0"/>
      <w:marBottom w:val="0"/>
      <w:divBdr>
        <w:top w:val="none" w:sz="0" w:space="0" w:color="auto"/>
        <w:left w:val="none" w:sz="0" w:space="0" w:color="auto"/>
        <w:bottom w:val="none" w:sz="0" w:space="0" w:color="auto"/>
        <w:right w:val="none" w:sz="0" w:space="0" w:color="auto"/>
      </w:divBdr>
      <w:divsChild>
        <w:div w:id="92483261">
          <w:marLeft w:val="0"/>
          <w:marRight w:val="0"/>
          <w:marTop w:val="0"/>
          <w:marBottom w:val="240"/>
          <w:divBdr>
            <w:top w:val="none" w:sz="0" w:space="0" w:color="auto"/>
            <w:left w:val="none" w:sz="0" w:space="0" w:color="auto"/>
            <w:bottom w:val="none" w:sz="0" w:space="0" w:color="auto"/>
            <w:right w:val="none" w:sz="0" w:space="0" w:color="auto"/>
          </w:divBdr>
        </w:div>
      </w:divsChild>
    </w:div>
    <w:div w:id="568736474">
      <w:bodyDiv w:val="1"/>
      <w:marLeft w:val="0"/>
      <w:marRight w:val="0"/>
      <w:marTop w:val="0"/>
      <w:marBottom w:val="0"/>
      <w:divBdr>
        <w:top w:val="none" w:sz="0" w:space="0" w:color="auto"/>
        <w:left w:val="none" w:sz="0" w:space="0" w:color="auto"/>
        <w:bottom w:val="none" w:sz="0" w:space="0" w:color="auto"/>
        <w:right w:val="none" w:sz="0" w:space="0" w:color="auto"/>
      </w:divBdr>
      <w:divsChild>
        <w:div w:id="16963819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https://hcd.ca.gov/grants-funding/income-limits/state-and-federal-income-limits/docs/income-limits-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Ferguson</dc:creator>
  <cp:keywords/>
  <dc:description/>
  <cp:lastModifiedBy>Kirk, Rebecca</cp:lastModifiedBy>
  <cp:revision>31</cp:revision>
  <cp:lastPrinted>2021-10-07T17:22:00Z</cp:lastPrinted>
  <dcterms:created xsi:type="dcterms:W3CDTF">2021-10-06T22:50:00Z</dcterms:created>
  <dcterms:modified xsi:type="dcterms:W3CDTF">2021-10-07T17:49:00Z</dcterms:modified>
</cp:coreProperties>
</file>