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30" w:tblpY="-293"/>
        <w:tblW w:w="10620" w:type="dxa"/>
        <w:tblBorders>
          <w:insideH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680"/>
      </w:tblGrid>
      <w:tr w:rsidR="00F91F69" w:rsidRPr="003675D7" w:rsidTr="000A5BC2">
        <w:tc>
          <w:tcPr>
            <w:tcW w:w="5940" w:type="dxa"/>
          </w:tcPr>
          <w:p w:rsidR="00F91F69" w:rsidRPr="003675D7" w:rsidRDefault="00F91F69" w:rsidP="003674D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bookmarkStart w:id="0" w:name="_GoBack"/>
            <w:bookmarkEnd w:id="0"/>
            <w:r w:rsidRPr="003675D7">
              <w:rPr>
                <w:rFonts w:ascii="Arial" w:hAnsi="Arial" w:cs="Arial"/>
                <w:b/>
                <w:bCs/>
                <w:kern w:val="32"/>
              </w:rPr>
              <w:t>STATE OF CALIFORNIA</w:t>
            </w:r>
          </w:p>
        </w:tc>
        <w:tc>
          <w:tcPr>
            <w:tcW w:w="4680" w:type="dxa"/>
          </w:tcPr>
          <w:p w:rsidR="00F91F69" w:rsidRPr="003675D7" w:rsidRDefault="00DA18EE" w:rsidP="005E73E5">
            <w:pPr>
              <w:keepNext/>
              <w:spacing w:before="240" w:after="60" w:line="240" w:lineRule="auto"/>
              <w:ind w:left="450" w:firstLine="180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>ELOY ORTIZ OAKLEY</w:t>
            </w:r>
            <w:r w:rsidR="00F91F69" w:rsidRPr="003675D7">
              <w:rPr>
                <w:rFonts w:ascii="Arial" w:hAnsi="Arial" w:cs="Arial"/>
                <w:b/>
                <w:bCs/>
                <w:kern w:val="32"/>
              </w:rPr>
              <w:t>, CHANCELLOR</w:t>
            </w:r>
          </w:p>
        </w:tc>
      </w:tr>
      <w:tr w:rsidR="00F91F69" w:rsidRPr="003675D7" w:rsidTr="005E73E5">
        <w:trPr>
          <w:trHeight w:val="1564"/>
        </w:trPr>
        <w:tc>
          <w:tcPr>
            <w:tcW w:w="5940" w:type="dxa"/>
          </w:tcPr>
          <w:p w:rsidR="00F91F69" w:rsidRPr="003675D7" w:rsidRDefault="00F91F69" w:rsidP="003674D3">
            <w:pPr>
              <w:spacing w:before="80" w:after="0" w:line="240" w:lineRule="auto"/>
              <w:rPr>
                <w:b/>
                <w:caps/>
              </w:rPr>
            </w:pPr>
            <w:r w:rsidRPr="003675D7">
              <w:rPr>
                <w:b/>
                <w:caps/>
              </w:rPr>
              <w:t>California Community Colleges</w:t>
            </w:r>
          </w:p>
          <w:p w:rsidR="00F91F69" w:rsidRPr="003675D7" w:rsidRDefault="00F91F69" w:rsidP="003674D3">
            <w:pPr>
              <w:spacing w:after="0" w:line="240" w:lineRule="auto"/>
              <w:rPr>
                <w:caps/>
              </w:rPr>
            </w:pPr>
            <w:r w:rsidRPr="003675D7">
              <w:rPr>
                <w:b/>
                <w:caps/>
              </w:rPr>
              <w:t>Chancellor’s Office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</w:rPr>
            </w:pPr>
            <w:r w:rsidRPr="003675D7">
              <w:rPr>
                <w:smallCaps/>
                <w:sz w:val="18"/>
                <w:szCs w:val="18"/>
              </w:rPr>
              <w:t>1102 Q street</w:t>
            </w:r>
            <w:r w:rsidR="006B2B89">
              <w:rPr>
                <w:smallCaps/>
                <w:sz w:val="18"/>
                <w:szCs w:val="18"/>
              </w:rPr>
              <w:t>, Suite 4400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Sacramento, Ca  95811-6549</w:t>
            </w:r>
          </w:p>
          <w:p w:rsidR="00F91F69" w:rsidRPr="003675D7" w:rsidRDefault="00F91F69" w:rsidP="003674D3">
            <w:pPr>
              <w:spacing w:after="0" w:line="240" w:lineRule="auto"/>
              <w:rPr>
                <w:smallCaps/>
                <w:sz w:val="18"/>
                <w:szCs w:val="18"/>
                <w:lang w:val="es-MX"/>
              </w:rPr>
            </w:pPr>
            <w:r w:rsidRPr="003675D7">
              <w:rPr>
                <w:smallCaps/>
                <w:sz w:val="18"/>
                <w:szCs w:val="18"/>
                <w:lang w:val="es-MX"/>
              </w:rPr>
              <w:t>(916) 322-4005</w:t>
            </w:r>
          </w:p>
          <w:p w:rsidR="006F385D" w:rsidRPr="00C326AB" w:rsidRDefault="00712E7A" w:rsidP="003674D3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  <w:lang w:val="es-MX"/>
              </w:rPr>
            </w:pPr>
            <w:hyperlink r:id="rId8" w:history="1">
              <w:r w:rsidR="006F385D" w:rsidRPr="00045AD1">
                <w:rPr>
                  <w:rStyle w:val="Hyperlink"/>
                  <w:sz w:val="18"/>
                  <w:szCs w:val="18"/>
                  <w:lang w:val="es-MX"/>
                </w:rPr>
                <w:t>http://www.cccco.edu</w:t>
              </w:r>
            </w:hyperlink>
          </w:p>
        </w:tc>
        <w:tc>
          <w:tcPr>
            <w:tcW w:w="4680" w:type="dxa"/>
          </w:tcPr>
          <w:p w:rsidR="00F91F69" w:rsidRPr="005E73E5" w:rsidRDefault="005E73E5" w:rsidP="000F1D5C">
            <w:pPr>
              <w:spacing w:before="80" w:after="0" w:line="240" w:lineRule="auto"/>
              <w:ind w:left="5580" w:hanging="2700"/>
              <w:rPr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8B96D9" wp14:editId="4226EDD4">
                  <wp:extent cx="540385" cy="540385"/>
                  <wp:effectExtent l="0" t="0" r="0" b="0"/>
                  <wp:docPr id="1" name="Picture 1" descr=" ccc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cc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4BC" w:rsidRDefault="00CE14BC" w:rsidP="00CE1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5E08" w:rsidRPr="00967A28" w:rsidRDefault="003C5E08" w:rsidP="003C5E08">
      <w:pPr>
        <w:tabs>
          <w:tab w:val="left" w:pos="1440"/>
        </w:tabs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DATE:</w:t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="00BC4062">
        <w:rPr>
          <w:rFonts w:ascii="Times New Roman" w:hAnsi="Times New Roman"/>
          <w:sz w:val="24"/>
          <w:szCs w:val="24"/>
        </w:rPr>
        <w:t>June 16</w:t>
      </w:r>
      <w:r w:rsidRPr="00967A28">
        <w:rPr>
          <w:rFonts w:ascii="Times New Roman" w:hAnsi="Times New Roman"/>
          <w:sz w:val="24"/>
          <w:szCs w:val="24"/>
        </w:rPr>
        <w:t>, 2017</w:t>
      </w:r>
    </w:p>
    <w:p w:rsidR="003C5E08" w:rsidRPr="00967A28" w:rsidRDefault="003C5E08" w:rsidP="003C5E0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TO:</w:t>
      </w:r>
      <w:r w:rsidRPr="00967A28">
        <w:rPr>
          <w:rFonts w:ascii="Times New Roman" w:hAnsi="Times New Roman"/>
          <w:sz w:val="24"/>
          <w:szCs w:val="24"/>
        </w:rPr>
        <w:tab/>
        <w:t>Presidents/Superintendents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ab/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>Chief Student Services Officers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Chief Instructional Officers</w:t>
      </w:r>
    </w:p>
    <w:p w:rsidR="003C5E08" w:rsidRPr="00967A28" w:rsidRDefault="003C5E08" w:rsidP="003C5E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Chief Business Officers</w:t>
      </w:r>
    </w:p>
    <w:p w:rsidR="003C5E08" w:rsidRPr="00967A28" w:rsidRDefault="003C5E08" w:rsidP="003C5E08">
      <w:pPr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</w:r>
      <w:r w:rsidRPr="00967A28">
        <w:rPr>
          <w:rFonts w:ascii="Times New Roman" w:hAnsi="Times New Roman"/>
          <w:sz w:val="24"/>
          <w:szCs w:val="24"/>
        </w:rPr>
        <w:tab/>
        <w:t>Academic Senate for California Community Colleges</w:t>
      </w:r>
    </w:p>
    <w:p w:rsidR="003C5E08" w:rsidRPr="00967A28" w:rsidRDefault="003C5E08" w:rsidP="009B3B0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FROM:</w:t>
      </w:r>
      <w:r w:rsidRPr="00967A28">
        <w:rPr>
          <w:rFonts w:ascii="Times New Roman" w:hAnsi="Times New Roman"/>
          <w:b/>
          <w:sz w:val="24"/>
          <w:szCs w:val="24"/>
        </w:rPr>
        <w:tab/>
      </w:r>
      <w:r w:rsidR="007E7971" w:rsidRPr="00967A28">
        <w:rPr>
          <w:rFonts w:ascii="Times New Roman" w:hAnsi="Times New Roman"/>
          <w:sz w:val="24"/>
          <w:szCs w:val="24"/>
        </w:rPr>
        <w:t xml:space="preserve">Pamela </w:t>
      </w:r>
      <w:r w:rsidR="00633B5A">
        <w:rPr>
          <w:rFonts w:ascii="Times New Roman" w:hAnsi="Times New Roman"/>
          <w:sz w:val="24"/>
          <w:szCs w:val="24"/>
        </w:rPr>
        <w:t xml:space="preserve">D. </w:t>
      </w:r>
      <w:r w:rsidR="007E7971" w:rsidRPr="00967A28">
        <w:rPr>
          <w:rFonts w:ascii="Times New Roman" w:hAnsi="Times New Roman"/>
          <w:sz w:val="24"/>
          <w:szCs w:val="24"/>
        </w:rPr>
        <w:t>Walker</w:t>
      </w:r>
    </w:p>
    <w:p w:rsidR="003C5E08" w:rsidRPr="00967A28" w:rsidRDefault="003C5E08" w:rsidP="003C5E08">
      <w:p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ab/>
        <w:t>Vice Chancellor, Academic Affairs Division</w:t>
      </w:r>
    </w:p>
    <w:p w:rsidR="003C5E08" w:rsidRPr="00967A28" w:rsidRDefault="003C5E08" w:rsidP="00CA596D">
      <w:pPr>
        <w:pStyle w:val="Heading2"/>
        <w:jc w:val="left"/>
        <w:rPr>
          <w:szCs w:val="24"/>
        </w:rPr>
      </w:pPr>
      <w:r w:rsidRPr="00967A28">
        <w:rPr>
          <w:szCs w:val="24"/>
        </w:rPr>
        <w:t>SUBJECT:</w:t>
      </w:r>
      <w:r w:rsidRPr="00967A28">
        <w:rPr>
          <w:szCs w:val="24"/>
        </w:rPr>
        <w:tab/>
      </w:r>
      <w:r w:rsidR="00CA596D">
        <w:rPr>
          <w:szCs w:val="24"/>
        </w:rPr>
        <w:t xml:space="preserve">Reiteration for </w:t>
      </w:r>
      <w:r w:rsidRPr="00967A28">
        <w:rPr>
          <w:b w:val="0"/>
          <w:szCs w:val="24"/>
        </w:rPr>
        <w:t xml:space="preserve">Fund for Student Success: </w:t>
      </w:r>
      <w:r w:rsidR="009B3B09" w:rsidRPr="00967A28">
        <w:rPr>
          <w:b w:val="0"/>
          <w:szCs w:val="24"/>
        </w:rPr>
        <w:t>Mathematics, Engineering, Science Achievement</w:t>
      </w:r>
      <w:r w:rsidR="009B3B09" w:rsidRPr="00967A28">
        <w:rPr>
          <w:szCs w:val="24"/>
        </w:rPr>
        <w:t xml:space="preserve"> </w:t>
      </w:r>
      <w:r w:rsidR="009B3B09" w:rsidRPr="00967A28">
        <w:rPr>
          <w:b w:val="0"/>
          <w:szCs w:val="24"/>
        </w:rPr>
        <w:t>(MESA)</w:t>
      </w:r>
      <w:r w:rsidRPr="00967A28">
        <w:rPr>
          <w:b w:val="0"/>
          <w:szCs w:val="24"/>
        </w:rPr>
        <w:t xml:space="preserve"> R</w:t>
      </w:r>
      <w:r w:rsidR="009B3B09" w:rsidRPr="00967A28">
        <w:rPr>
          <w:b w:val="0"/>
          <w:szCs w:val="24"/>
        </w:rPr>
        <w:t xml:space="preserve">equest </w:t>
      </w:r>
      <w:r w:rsidR="007B3875" w:rsidRPr="00967A28">
        <w:rPr>
          <w:b w:val="0"/>
          <w:szCs w:val="24"/>
        </w:rPr>
        <w:t>f</w:t>
      </w:r>
      <w:r w:rsidR="009B3B09" w:rsidRPr="00967A28">
        <w:rPr>
          <w:b w:val="0"/>
          <w:szCs w:val="24"/>
        </w:rPr>
        <w:t xml:space="preserve">or </w:t>
      </w:r>
      <w:r w:rsidRPr="00967A28">
        <w:rPr>
          <w:b w:val="0"/>
          <w:szCs w:val="24"/>
        </w:rPr>
        <w:t>A</w:t>
      </w:r>
      <w:r w:rsidR="009B3B09" w:rsidRPr="00967A28">
        <w:rPr>
          <w:b w:val="0"/>
          <w:szCs w:val="24"/>
        </w:rPr>
        <w:t>pplications (RFA)</w:t>
      </w:r>
      <w:r w:rsidR="00CA596D">
        <w:rPr>
          <w:b w:val="0"/>
          <w:szCs w:val="24"/>
        </w:rPr>
        <w:t xml:space="preserve"> </w:t>
      </w:r>
    </w:p>
    <w:p w:rsidR="00F20FC9" w:rsidRPr="00967A28" w:rsidRDefault="00F20FC9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5E08" w:rsidRPr="00967A28" w:rsidRDefault="003C5E08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SYNOPSIS:</w:t>
      </w:r>
      <w:r w:rsidRPr="00967A28">
        <w:rPr>
          <w:rFonts w:ascii="Times New Roman" w:hAnsi="Times New Roman"/>
          <w:sz w:val="24"/>
          <w:szCs w:val="24"/>
        </w:rPr>
        <w:t xml:space="preserve"> </w:t>
      </w:r>
      <w:r w:rsidR="007B3875" w:rsidRPr="00967A28">
        <w:rPr>
          <w:rFonts w:ascii="Times New Roman" w:eastAsia="Calibri" w:hAnsi="Times New Roman"/>
          <w:sz w:val="24"/>
          <w:szCs w:val="24"/>
        </w:rPr>
        <w:t>The California Community Colleges Chancellor’s Office is pleased to announce the open com</w:t>
      </w:r>
      <w:r w:rsidR="0052632A">
        <w:rPr>
          <w:rFonts w:ascii="Times New Roman" w:eastAsia="Calibri" w:hAnsi="Times New Roman"/>
          <w:sz w:val="24"/>
          <w:szCs w:val="24"/>
        </w:rPr>
        <w:t xml:space="preserve">petitive bid process for MESA. </w:t>
      </w:r>
      <w:r w:rsidR="00CA596D">
        <w:rPr>
          <w:rFonts w:ascii="Times New Roman" w:eastAsia="Calibri" w:hAnsi="Times New Roman"/>
          <w:sz w:val="24"/>
          <w:szCs w:val="24"/>
        </w:rPr>
        <w:t xml:space="preserve"> The MESA RFA was pulled on May 25, 2017 due to discrepancies in the calculation of the scoring process. The recalculations do not affect the rewriting of the MESA RFA. </w:t>
      </w:r>
      <w:r w:rsidR="00B349B4">
        <w:rPr>
          <w:rFonts w:ascii="Times New Roman" w:eastAsia="Calibri" w:hAnsi="Times New Roman"/>
          <w:sz w:val="24"/>
          <w:szCs w:val="24"/>
        </w:rPr>
        <w:t>The purpose of these funds is to support the management of community college MESA programs. M</w:t>
      </w:r>
      <w:r w:rsidR="007B3875" w:rsidRPr="00967A28">
        <w:rPr>
          <w:rFonts w:ascii="Times New Roman" w:eastAsia="Calibri" w:hAnsi="Times New Roman"/>
          <w:sz w:val="24"/>
          <w:szCs w:val="24"/>
        </w:rPr>
        <w:t xml:space="preserve">ESA </w:t>
      </w:r>
      <w:r w:rsidR="00B349B4">
        <w:rPr>
          <w:rFonts w:ascii="Times New Roman" w:eastAsia="Calibri" w:hAnsi="Times New Roman"/>
          <w:sz w:val="24"/>
          <w:szCs w:val="24"/>
        </w:rPr>
        <w:t>programs are designed to provide academic and support services for economically and educationally disadvantaged students majoring in calculus-based field</w:t>
      </w:r>
      <w:r w:rsidR="00A52E2F">
        <w:rPr>
          <w:rFonts w:ascii="Times New Roman" w:eastAsia="Calibri" w:hAnsi="Times New Roman"/>
          <w:sz w:val="24"/>
          <w:szCs w:val="24"/>
        </w:rPr>
        <w:t>s</w:t>
      </w:r>
      <w:r w:rsidR="00B349B4">
        <w:rPr>
          <w:rFonts w:ascii="Times New Roman" w:eastAsia="Calibri" w:hAnsi="Times New Roman"/>
          <w:sz w:val="24"/>
          <w:szCs w:val="24"/>
        </w:rPr>
        <w:t xml:space="preserve"> who seek to transfer </w:t>
      </w:r>
      <w:r w:rsidR="007B3875" w:rsidRPr="00967A28">
        <w:rPr>
          <w:rFonts w:ascii="Times New Roman" w:eastAsia="Calibri" w:hAnsi="Times New Roman"/>
          <w:sz w:val="24"/>
          <w:szCs w:val="24"/>
        </w:rPr>
        <w:t>to four</w:t>
      </w:r>
      <w:r w:rsidR="004D174C" w:rsidRPr="00967A28">
        <w:rPr>
          <w:rFonts w:ascii="Times New Roman" w:eastAsia="Calibri" w:hAnsi="Times New Roman"/>
          <w:sz w:val="24"/>
          <w:szCs w:val="24"/>
        </w:rPr>
        <w:t>-</w:t>
      </w:r>
      <w:r w:rsidR="007B3875" w:rsidRPr="00967A28">
        <w:rPr>
          <w:rFonts w:ascii="Times New Roman" w:eastAsia="Calibri" w:hAnsi="Times New Roman"/>
          <w:sz w:val="24"/>
          <w:szCs w:val="24"/>
        </w:rPr>
        <w:t xml:space="preserve">year </w:t>
      </w:r>
      <w:r w:rsidR="00B349B4">
        <w:rPr>
          <w:rFonts w:ascii="Times New Roman" w:eastAsia="Calibri" w:hAnsi="Times New Roman"/>
          <w:sz w:val="24"/>
          <w:szCs w:val="24"/>
        </w:rPr>
        <w:t xml:space="preserve">colleges and universities.  </w:t>
      </w:r>
      <w:r w:rsidR="009F5B85" w:rsidRPr="00967A28">
        <w:rPr>
          <w:rFonts w:ascii="Times New Roman" w:hAnsi="Times New Roman"/>
          <w:sz w:val="24"/>
          <w:szCs w:val="24"/>
        </w:rPr>
        <w:t>A dollar-for-dollar match is required.  All Districts/Colleges are encouraged to apply, including those funded under the previous FSS-MESA grant.</w:t>
      </w:r>
    </w:p>
    <w:p w:rsidR="009F5B85" w:rsidRPr="00967A28" w:rsidRDefault="009F5B85" w:rsidP="009F5B85">
      <w:pPr>
        <w:tabs>
          <w:tab w:val="left" w:pos="1080"/>
          <w:tab w:val="left" w:pos="1620"/>
          <w:tab w:val="right" w:pos="9180"/>
        </w:tabs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3C5E08" w:rsidRPr="00967A28" w:rsidRDefault="007B3875" w:rsidP="009F5B85">
      <w:pPr>
        <w:tabs>
          <w:tab w:val="left" w:pos="1080"/>
          <w:tab w:val="left" w:pos="1620"/>
          <w:tab w:val="right" w:pos="9180"/>
        </w:tabs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sz w:val="24"/>
          <w:szCs w:val="24"/>
        </w:rPr>
        <w:t>We invite you to</w:t>
      </w:r>
      <w:r w:rsidR="00F911B9">
        <w:rPr>
          <w:rFonts w:ascii="Times New Roman" w:hAnsi="Times New Roman"/>
          <w:sz w:val="24"/>
          <w:szCs w:val="24"/>
        </w:rPr>
        <w:t xml:space="preserve"> participate in this innovative and</w:t>
      </w:r>
      <w:r w:rsidRPr="00967A28">
        <w:rPr>
          <w:rFonts w:ascii="Times New Roman" w:hAnsi="Times New Roman"/>
          <w:sz w:val="24"/>
          <w:szCs w:val="24"/>
        </w:rPr>
        <w:t xml:space="preserve"> proven program.  </w:t>
      </w:r>
      <w:r w:rsidR="003C5E08" w:rsidRPr="00967A28">
        <w:rPr>
          <w:rFonts w:ascii="Times New Roman" w:hAnsi="Times New Roman"/>
          <w:sz w:val="24"/>
          <w:szCs w:val="24"/>
        </w:rPr>
        <w:t xml:space="preserve">The grants awarded through this Request for Applications (RFA) Specification are for the </w:t>
      </w:r>
      <w:r w:rsidR="0052632A">
        <w:rPr>
          <w:rFonts w:ascii="Times New Roman" w:hAnsi="Times New Roman"/>
          <w:sz w:val="24"/>
          <w:szCs w:val="24"/>
        </w:rPr>
        <w:t xml:space="preserve">2017-18 </w:t>
      </w:r>
      <w:r w:rsidR="00C2724A">
        <w:rPr>
          <w:rFonts w:ascii="Times New Roman" w:hAnsi="Times New Roman"/>
          <w:sz w:val="24"/>
          <w:szCs w:val="24"/>
        </w:rPr>
        <w:t xml:space="preserve">fiscal year and </w:t>
      </w:r>
      <w:r w:rsidR="003C5E08" w:rsidRPr="00967A28">
        <w:rPr>
          <w:rFonts w:ascii="Times New Roman" w:hAnsi="Times New Roman"/>
          <w:sz w:val="24"/>
          <w:szCs w:val="24"/>
        </w:rPr>
        <w:t xml:space="preserve">up to a </w:t>
      </w:r>
      <w:r w:rsidR="007E7971" w:rsidRPr="00967A28">
        <w:rPr>
          <w:rFonts w:ascii="Times New Roman" w:hAnsi="Times New Roman"/>
          <w:sz w:val="24"/>
          <w:szCs w:val="24"/>
        </w:rPr>
        <w:t>three</w:t>
      </w:r>
      <w:r w:rsidR="003C5E08" w:rsidRPr="00967A28">
        <w:rPr>
          <w:rFonts w:ascii="Times New Roman" w:hAnsi="Times New Roman"/>
          <w:sz w:val="24"/>
          <w:szCs w:val="24"/>
        </w:rPr>
        <w:t>-year project.  Continued funding is contingent upon completion of the approved prior year’s objectives, the submittal of a renewal application, and state funding</w:t>
      </w:r>
      <w:r w:rsidR="009F5B85" w:rsidRPr="00967A28">
        <w:rPr>
          <w:rFonts w:ascii="Times New Roman" w:hAnsi="Times New Roman"/>
          <w:sz w:val="24"/>
          <w:szCs w:val="24"/>
        </w:rPr>
        <w:t>.</w:t>
      </w:r>
    </w:p>
    <w:p w:rsidR="009F5B85" w:rsidRPr="00967A28" w:rsidRDefault="009F5B85" w:rsidP="00F20FC9">
      <w:pPr>
        <w:tabs>
          <w:tab w:val="left" w:pos="1080"/>
          <w:tab w:val="left" w:pos="1620"/>
          <w:tab w:val="right" w:pos="91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B85" w:rsidRPr="00967A28" w:rsidRDefault="003C5E08" w:rsidP="009F5B85">
      <w:pPr>
        <w:pStyle w:val="Heading2"/>
        <w:rPr>
          <w:szCs w:val="24"/>
        </w:rPr>
      </w:pPr>
      <w:r w:rsidRPr="00967A28">
        <w:rPr>
          <w:szCs w:val="24"/>
        </w:rPr>
        <w:t>The</w:t>
      </w:r>
      <w:r w:rsidR="009F5B85" w:rsidRPr="00967A28">
        <w:rPr>
          <w:b w:val="0"/>
          <w:szCs w:val="24"/>
        </w:rPr>
        <w:t xml:space="preserve"> </w:t>
      </w:r>
      <w:r w:rsidR="009F5B85" w:rsidRPr="00967A28">
        <w:rPr>
          <w:szCs w:val="24"/>
        </w:rPr>
        <w:t>Mathematics, Engineering, Science Achievement (MESA</w:t>
      </w:r>
      <w:r w:rsidR="009F5B85" w:rsidRPr="00967A28">
        <w:rPr>
          <w:b w:val="0"/>
          <w:szCs w:val="24"/>
        </w:rPr>
        <w:t xml:space="preserve">) </w:t>
      </w:r>
      <w:r w:rsidRPr="00967A28">
        <w:rPr>
          <w:szCs w:val="24"/>
        </w:rPr>
        <w:t xml:space="preserve">program funding is </w:t>
      </w:r>
    </w:p>
    <w:p w:rsidR="003C5E08" w:rsidRPr="00967A28" w:rsidRDefault="003C5E08" w:rsidP="00967A28">
      <w:pPr>
        <w:pStyle w:val="Heading2"/>
        <w:spacing w:line="240" w:lineRule="auto"/>
        <w:rPr>
          <w:szCs w:val="24"/>
        </w:rPr>
      </w:pPr>
      <w:r w:rsidRPr="00967A28">
        <w:rPr>
          <w:szCs w:val="24"/>
        </w:rPr>
        <w:t>contingent upon the State Budget.</w:t>
      </w:r>
    </w:p>
    <w:p w:rsidR="00F20FC9" w:rsidRPr="00967A28" w:rsidRDefault="00F20FC9" w:rsidP="00967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040"/>
      </w:tblGrid>
      <w:tr w:rsidR="00347ECE" w:rsidRPr="00967A28" w:rsidTr="00B0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before="120"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RFA Specification Number: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B830E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17-03</w:t>
            </w:r>
            <w:r w:rsidR="00B83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Program Division: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Academic Affairs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RFA Title: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347E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 xml:space="preserve">MESA Program 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Source: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 for Student Success (FSS)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Category: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BC4062" w:rsidP="00F911B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 xml:space="preserve"> Program Funding</w:t>
            </w:r>
          </w:p>
        </w:tc>
      </w:tr>
      <w:tr w:rsidR="00347ECE" w:rsidRPr="00967A28" w:rsidTr="00B0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Funding Period: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BC4062" w:rsidP="00BC406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 Year</w:t>
            </w:r>
          </w:p>
        </w:tc>
      </w:tr>
      <w:tr w:rsidR="00347ECE" w:rsidRPr="00967A28" w:rsidTr="00B00C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347ECE" w:rsidRPr="00967A28" w:rsidRDefault="00347ECE" w:rsidP="001470AF">
            <w:pPr>
              <w:spacing w:after="120"/>
              <w:ind w:left="11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Maximum Funds Available:</w:t>
            </w:r>
          </w:p>
        </w:tc>
        <w:tc>
          <w:tcPr>
            <w:tcW w:w="5040" w:type="dxa"/>
            <w:shd w:val="clear" w:color="auto" w:fill="auto"/>
          </w:tcPr>
          <w:p w:rsidR="00347ECE" w:rsidRPr="00967A28" w:rsidRDefault="00347ECE" w:rsidP="00347ECE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>$2.4 million</w:t>
            </w:r>
          </w:p>
        </w:tc>
      </w:tr>
      <w:tr w:rsidR="003C5E08" w:rsidRPr="00967A28" w:rsidTr="00B00C3D">
        <w:tblPrEx>
          <w:tblCellMar>
            <w:left w:w="115" w:type="dxa"/>
            <w:right w:w="115" w:type="dxa"/>
          </w:tblCellMar>
          <w:tblLook w:val="0600" w:firstRow="0" w:lastRow="0" w:firstColumn="0" w:lastColumn="0" w:noHBand="1" w:noVBand="1"/>
        </w:tblPrEx>
        <w:tc>
          <w:tcPr>
            <w:tcW w:w="4320" w:type="dxa"/>
            <w:shd w:val="clear" w:color="auto" w:fill="auto"/>
          </w:tcPr>
          <w:p w:rsidR="003C5E08" w:rsidRPr="00967A28" w:rsidRDefault="003C5E08" w:rsidP="00CB595B">
            <w:pPr>
              <w:spacing w:after="120"/>
              <w:ind w:left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967A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Number of Awards:</w:t>
            </w:r>
          </w:p>
        </w:tc>
        <w:tc>
          <w:tcPr>
            <w:tcW w:w="5040" w:type="dxa"/>
            <w:shd w:val="clear" w:color="auto" w:fill="auto"/>
          </w:tcPr>
          <w:p w:rsidR="003C5E08" w:rsidRPr="00967A28" w:rsidRDefault="003C5E08" w:rsidP="000C76A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67A28">
              <w:rPr>
                <w:rFonts w:ascii="Times New Roman" w:hAnsi="Times New Roman"/>
                <w:sz w:val="24"/>
                <w:szCs w:val="24"/>
              </w:rPr>
              <w:t xml:space="preserve">Based on the number of eligible applications, and not to </w:t>
            </w:r>
            <w:r w:rsidR="009C5155" w:rsidRPr="00967A28">
              <w:rPr>
                <w:rFonts w:ascii="Times New Roman" w:hAnsi="Times New Roman"/>
                <w:sz w:val="24"/>
                <w:szCs w:val="24"/>
              </w:rPr>
              <w:t xml:space="preserve">exceed 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>3</w:t>
            </w:r>
            <w:r w:rsidR="000C76AA">
              <w:rPr>
                <w:rFonts w:ascii="Times New Roman" w:hAnsi="Times New Roman"/>
                <w:sz w:val="24"/>
                <w:szCs w:val="24"/>
              </w:rPr>
              <w:t>5</w:t>
            </w:r>
            <w:r w:rsidR="00F91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155" w:rsidRPr="00967A28">
              <w:rPr>
                <w:rFonts w:ascii="Times New Roman" w:hAnsi="Times New Roman"/>
                <w:sz w:val="24"/>
                <w:szCs w:val="24"/>
              </w:rPr>
              <w:t>programs</w:t>
            </w:r>
            <w:r w:rsidR="00347ECE" w:rsidRPr="00967A28">
              <w:rPr>
                <w:rFonts w:ascii="Times New Roman" w:hAnsi="Times New Roman"/>
                <w:sz w:val="24"/>
                <w:szCs w:val="24"/>
              </w:rPr>
              <w:t xml:space="preserve"> at</w:t>
            </w:r>
            <w:r w:rsidRPr="00967A28">
              <w:rPr>
                <w:rFonts w:ascii="Times New Roman" w:hAnsi="Times New Roman"/>
                <w:sz w:val="24"/>
                <w:szCs w:val="24"/>
              </w:rPr>
              <w:t xml:space="preserve"> $</w:t>
            </w:r>
            <w:r w:rsidR="000C76AA">
              <w:rPr>
                <w:rFonts w:ascii="Times New Roman" w:hAnsi="Times New Roman"/>
                <w:sz w:val="24"/>
                <w:szCs w:val="24"/>
              </w:rPr>
              <w:t>70,250</w:t>
            </w:r>
            <w:r w:rsidRPr="00967A28">
              <w:rPr>
                <w:rFonts w:ascii="Times New Roman" w:hAnsi="Times New Roman"/>
                <w:sz w:val="24"/>
                <w:szCs w:val="24"/>
              </w:rPr>
              <w:t xml:space="preserve"> per college</w:t>
            </w:r>
          </w:p>
        </w:tc>
      </w:tr>
    </w:tbl>
    <w:p w:rsidR="003C5E08" w:rsidRPr="00967A28" w:rsidRDefault="003C5E08" w:rsidP="003C5E08">
      <w:pPr>
        <w:rPr>
          <w:rFonts w:ascii="Times New Roman" w:hAnsi="Times New Roman"/>
          <w:sz w:val="24"/>
          <w:szCs w:val="24"/>
        </w:rPr>
      </w:pPr>
    </w:p>
    <w:p w:rsidR="003C5E08" w:rsidRPr="00967A28" w:rsidRDefault="003C5E08" w:rsidP="003C5E08">
      <w:pPr>
        <w:rPr>
          <w:rFonts w:ascii="Times New Roman" w:hAnsi="Times New Roman"/>
          <w:sz w:val="24"/>
          <w:szCs w:val="24"/>
        </w:rPr>
      </w:pPr>
      <w:r w:rsidRPr="00967A28">
        <w:rPr>
          <w:rFonts w:ascii="Times New Roman" w:hAnsi="Times New Roman"/>
          <w:b/>
          <w:sz w:val="24"/>
          <w:szCs w:val="24"/>
        </w:rPr>
        <w:t>ACTION REQUESTED:</w:t>
      </w:r>
      <w:r w:rsidRPr="00967A28">
        <w:rPr>
          <w:rFonts w:ascii="Times New Roman" w:hAnsi="Times New Roman"/>
          <w:sz w:val="24"/>
          <w:szCs w:val="24"/>
        </w:rPr>
        <w:t xml:space="preserve">  Follow the Request for Application </w:t>
      </w:r>
      <w:r w:rsidR="00F911B9">
        <w:rPr>
          <w:rFonts w:ascii="Times New Roman" w:hAnsi="Times New Roman"/>
          <w:sz w:val="24"/>
          <w:szCs w:val="24"/>
        </w:rPr>
        <w:t xml:space="preserve">No. 17-034 </w:t>
      </w:r>
      <w:r w:rsidRPr="00967A28">
        <w:rPr>
          <w:rFonts w:ascii="Times New Roman" w:hAnsi="Times New Roman"/>
          <w:sz w:val="24"/>
          <w:szCs w:val="24"/>
        </w:rPr>
        <w:t>Specifications</w:t>
      </w:r>
      <w:r w:rsidR="00F911B9">
        <w:rPr>
          <w:rFonts w:ascii="Times New Roman" w:hAnsi="Times New Roman"/>
          <w:sz w:val="24"/>
          <w:szCs w:val="24"/>
        </w:rPr>
        <w:t>, Instructions Terms and Conditions</w:t>
      </w:r>
      <w:r w:rsidRPr="00967A28">
        <w:rPr>
          <w:rFonts w:ascii="Times New Roman" w:hAnsi="Times New Roman"/>
          <w:sz w:val="24"/>
          <w:szCs w:val="24"/>
        </w:rPr>
        <w:t xml:space="preserve">. </w:t>
      </w:r>
      <w:r w:rsidR="00DA724C" w:rsidRPr="00967A28">
        <w:rPr>
          <w:rFonts w:ascii="Times New Roman" w:hAnsi="Times New Roman"/>
          <w:sz w:val="24"/>
          <w:szCs w:val="24"/>
        </w:rPr>
        <w:t>The RFA is</w:t>
      </w:r>
      <w:r w:rsidRPr="00967A28">
        <w:rPr>
          <w:rFonts w:ascii="Times New Roman" w:hAnsi="Times New Roman"/>
          <w:sz w:val="24"/>
          <w:szCs w:val="24"/>
        </w:rPr>
        <w:t xml:space="preserve"> available at the Chancellor’s Office website (</w:t>
      </w:r>
      <w:hyperlink r:id="rId10" w:history="1">
        <w:r w:rsidRPr="00967A28">
          <w:rPr>
            <w:rStyle w:val="Hyperlink"/>
            <w:rFonts w:ascii="Times New Roman" w:hAnsi="Times New Roman"/>
            <w:sz w:val="24"/>
            <w:szCs w:val="24"/>
          </w:rPr>
          <w:t>www.cccco.edu</w:t>
        </w:r>
      </w:hyperlink>
      <w:r w:rsidRPr="00967A28">
        <w:rPr>
          <w:rFonts w:ascii="Times New Roman" w:hAnsi="Times New Roman"/>
          <w:sz w:val="24"/>
          <w:szCs w:val="24"/>
        </w:rPr>
        <w:t xml:space="preserve">) under Divisions &gt; Academic Affairs &gt; </w:t>
      </w:r>
      <w:r w:rsidR="00377FC3" w:rsidRPr="00967A28">
        <w:rPr>
          <w:rFonts w:ascii="Times New Roman" w:hAnsi="Times New Roman"/>
          <w:sz w:val="24"/>
          <w:szCs w:val="24"/>
        </w:rPr>
        <w:t>MESA l &gt; RFA and Forms</w:t>
      </w:r>
      <w:r w:rsidR="00BC4062">
        <w:rPr>
          <w:rFonts w:ascii="Times New Roman" w:hAnsi="Times New Roman"/>
          <w:sz w:val="24"/>
          <w:szCs w:val="24"/>
        </w:rPr>
        <w:t xml:space="preserve"> (</w:t>
      </w:r>
      <w:r w:rsidR="00BC4062" w:rsidRPr="00BC4062">
        <w:rPr>
          <w:rFonts w:ascii="Times New Roman" w:hAnsi="Times New Roman"/>
          <w:b/>
          <w:sz w:val="24"/>
          <w:szCs w:val="24"/>
        </w:rPr>
        <w:t>effective Monday, June 19, 2017</w:t>
      </w:r>
      <w:r w:rsidR="00BC4062">
        <w:rPr>
          <w:rFonts w:ascii="Times New Roman" w:hAnsi="Times New Roman"/>
          <w:sz w:val="24"/>
          <w:szCs w:val="24"/>
        </w:rPr>
        <w:t>).</w:t>
      </w:r>
    </w:p>
    <w:p w:rsidR="003C5E08" w:rsidRPr="00967A28" w:rsidRDefault="00B14245" w:rsidP="00F911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submit applications</w:t>
      </w:r>
      <w:r w:rsidR="00BC4062">
        <w:rPr>
          <w:rFonts w:ascii="Times New Roman" w:hAnsi="Times New Roman"/>
          <w:sz w:val="24"/>
          <w:szCs w:val="24"/>
        </w:rPr>
        <w:t xml:space="preserve"> electronically to </w:t>
      </w:r>
      <w:r w:rsidR="00F911B9">
        <w:rPr>
          <w:rFonts w:ascii="Times New Roman" w:hAnsi="Times New Roman"/>
          <w:sz w:val="24"/>
          <w:szCs w:val="24"/>
        </w:rPr>
        <w:t xml:space="preserve">the Chancellor’s Office </w:t>
      </w:r>
      <w:r w:rsidR="003C5E08" w:rsidRPr="00967A28">
        <w:rPr>
          <w:rFonts w:ascii="Times New Roman" w:hAnsi="Times New Roman"/>
          <w:b/>
          <w:sz w:val="24"/>
          <w:szCs w:val="24"/>
        </w:rPr>
        <w:t>by 5:00</w:t>
      </w:r>
      <w:r w:rsidR="00F911B9">
        <w:rPr>
          <w:rFonts w:ascii="Times New Roman" w:hAnsi="Times New Roman"/>
          <w:b/>
          <w:sz w:val="24"/>
          <w:szCs w:val="24"/>
        </w:rPr>
        <w:t xml:space="preserve"> </w:t>
      </w:r>
      <w:r w:rsidR="003C5E08" w:rsidRPr="00967A28">
        <w:rPr>
          <w:rFonts w:ascii="Times New Roman" w:hAnsi="Times New Roman"/>
          <w:b/>
          <w:sz w:val="24"/>
          <w:szCs w:val="24"/>
        </w:rPr>
        <w:t>p</w:t>
      </w:r>
      <w:r w:rsidR="00F911B9">
        <w:rPr>
          <w:rFonts w:ascii="Times New Roman" w:hAnsi="Times New Roman"/>
          <w:b/>
          <w:sz w:val="24"/>
          <w:szCs w:val="24"/>
        </w:rPr>
        <w:t>m</w:t>
      </w:r>
      <w:r w:rsidR="003C5E08" w:rsidRPr="00967A28">
        <w:rPr>
          <w:rFonts w:ascii="Times New Roman" w:hAnsi="Times New Roman"/>
          <w:b/>
          <w:sz w:val="24"/>
          <w:szCs w:val="24"/>
        </w:rPr>
        <w:t xml:space="preserve"> on </w:t>
      </w:r>
      <w:r w:rsidR="00BC4062">
        <w:rPr>
          <w:rFonts w:ascii="Times New Roman" w:hAnsi="Times New Roman"/>
          <w:b/>
          <w:sz w:val="24"/>
          <w:szCs w:val="24"/>
        </w:rPr>
        <w:t>Friday</w:t>
      </w:r>
      <w:r>
        <w:rPr>
          <w:rFonts w:ascii="Times New Roman" w:hAnsi="Times New Roman"/>
          <w:b/>
          <w:sz w:val="24"/>
          <w:szCs w:val="24"/>
        </w:rPr>
        <w:t>, July</w:t>
      </w:r>
      <w:r w:rsidR="00BC4062">
        <w:rPr>
          <w:rFonts w:ascii="Times New Roman" w:hAnsi="Times New Roman"/>
          <w:b/>
          <w:sz w:val="24"/>
          <w:szCs w:val="24"/>
        </w:rPr>
        <w:t xml:space="preserve"> 14, </w:t>
      </w:r>
      <w:r w:rsidR="003C5E08" w:rsidRPr="00967A28">
        <w:rPr>
          <w:rFonts w:ascii="Times New Roman" w:hAnsi="Times New Roman"/>
          <w:b/>
          <w:sz w:val="24"/>
          <w:szCs w:val="24"/>
        </w:rPr>
        <w:t>201</w:t>
      </w:r>
      <w:r w:rsidR="007E7971" w:rsidRPr="00967A28">
        <w:rPr>
          <w:rFonts w:ascii="Times New Roman" w:hAnsi="Times New Roman"/>
          <w:b/>
          <w:sz w:val="24"/>
          <w:szCs w:val="24"/>
        </w:rPr>
        <w:t>7</w:t>
      </w:r>
      <w:r w:rsidR="003C5E08" w:rsidRPr="00967A28">
        <w:rPr>
          <w:rFonts w:ascii="Times New Roman" w:hAnsi="Times New Roman"/>
          <w:sz w:val="24"/>
          <w:szCs w:val="24"/>
        </w:rPr>
        <w:t>.</w:t>
      </w:r>
      <w:r w:rsidR="00F911B9">
        <w:rPr>
          <w:rFonts w:ascii="Times New Roman" w:hAnsi="Times New Roman"/>
          <w:sz w:val="24"/>
          <w:szCs w:val="24"/>
        </w:rPr>
        <w:t xml:space="preserve"> </w:t>
      </w:r>
      <w:r w:rsidR="003C5E08" w:rsidRPr="00967A28">
        <w:rPr>
          <w:rFonts w:ascii="Times New Roman" w:hAnsi="Times New Roman"/>
          <w:sz w:val="24"/>
          <w:szCs w:val="24"/>
        </w:rPr>
        <w:t xml:space="preserve"> For additional information or clarification, contact </w:t>
      </w:r>
      <w:r w:rsidR="007E7971" w:rsidRPr="00967A28">
        <w:rPr>
          <w:rFonts w:ascii="Times New Roman" w:hAnsi="Times New Roman"/>
          <w:sz w:val="24"/>
          <w:szCs w:val="24"/>
        </w:rPr>
        <w:t>Debbie Velasquez at</w:t>
      </w:r>
      <w:r w:rsidR="003C5E08" w:rsidRPr="00967A28">
        <w:rPr>
          <w:rFonts w:ascii="Times New Roman" w:hAnsi="Times New Roman"/>
          <w:sz w:val="24"/>
          <w:szCs w:val="24"/>
        </w:rPr>
        <w:t xml:space="preserve"> 916.</w:t>
      </w:r>
      <w:r w:rsidR="007E7971" w:rsidRPr="00967A28">
        <w:rPr>
          <w:rFonts w:ascii="Times New Roman" w:hAnsi="Times New Roman"/>
          <w:sz w:val="24"/>
          <w:szCs w:val="24"/>
        </w:rPr>
        <w:t>323</w:t>
      </w:r>
      <w:r w:rsidR="003C5E08" w:rsidRPr="00967A28">
        <w:rPr>
          <w:rFonts w:ascii="Times New Roman" w:hAnsi="Times New Roman"/>
          <w:sz w:val="24"/>
          <w:szCs w:val="24"/>
        </w:rPr>
        <w:t>.</w:t>
      </w:r>
      <w:r w:rsidR="007E7971" w:rsidRPr="00967A28">
        <w:rPr>
          <w:rFonts w:ascii="Times New Roman" w:hAnsi="Times New Roman"/>
          <w:sz w:val="24"/>
          <w:szCs w:val="24"/>
        </w:rPr>
        <w:t xml:space="preserve">2768 or </w:t>
      </w:r>
      <w:hyperlink r:id="rId11" w:history="1">
        <w:r w:rsidR="007E7971" w:rsidRPr="00967A28">
          <w:rPr>
            <w:rStyle w:val="Hyperlink"/>
            <w:rFonts w:ascii="Times New Roman" w:hAnsi="Times New Roman"/>
            <w:sz w:val="24"/>
            <w:szCs w:val="24"/>
          </w:rPr>
          <w:t>dvelasquez@cccco.edu</w:t>
        </w:r>
      </w:hyperlink>
      <w:r w:rsidR="007E7971" w:rsidRPr="00967A28">
        <w:rPr>
          <w:rFonts w:ascii="Times New Roman" w:hAnsi="Times New Roman"/>
          <w:sz w:val="24"/>
          <w:szCs w:val="24"/>
        </w:rPr>
        <w:t xml:space="preserve"> </w:t>
      </w:r>
    </w:p>
    <w:p w:rsidR="003C5E08" w:rsidRPr="00967A28" w:rsidRDefault="00B14245" w:rsidP="003C5E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911B9">
        <w:rPr>
          <w:rFonts w:ascii="Times New Roman" w:hAnsi="Times New Roman"/>
          <w:sz w:val="24"/>
          <w:szCs w:val="24"/>
        </w:rPr>
        <w:t>ubmit</w:t>
      </w:r>
      <w:r w:rsidR="003C5E08" w:rsidRPr="00967A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applications electronically </w:t>
      </w:r>
      <w:r w:rsidR="003C5E08" w:rsidRPr="00967A28">
        <w:rPr>
          <w:rFonts w:ascii="Times New Roman" w:hAnsi="Times New Roman"/>
          <w:sz w:val="24"/>
          <w:szCs w:val="24"/>
        </w:rPr>
        <w:t>to:</w:t>
      </w:r>
    </w:p>
    <w:p w:rsidR="003C5E08" w:rsidRPr="00967A28" w:rsidRDefault="003C5E08" w:rsidP="007E797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Chancellor’s Office, California Community Colleges</w:t>
      </w:r>
    </w:p>
    <w:p w:rsidR="003C5E08" w:rsidRPr="00967A28" w:rsidRDefault="003C5E08" w:rsidP="007E79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Academic Affairs Division</w:t>
      </w:r>
    </w:p>
    <w:p w:rsidR="003C5E08" w:rsidRPr="00967A28" w:rsidRDefault="003C5E08" w:rsidP="007E7971">
      <w:pPr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67A28">
        <w:rPr>
          <w:rFonts w:ascii="Times New Roman" w:hAnsi="Times New Roman"/>
          <w:color w:val="000000"/>
          <w:sz w:val="24"/>
          <w:szCs w:val="24"/>
        </w:rPr>
        <w:t>Attn:  M</w:t>
      </w:r>
      <w:r w:rsidR="00377FC3" w:rsidRPr="00967A28">
        <w:rPr>
          <w:rFonts w:ascii="Times New Roman" w:hAnsi="Times New Roman"/>
          <w:color w:val="000000"/>
          <w:sz w:val="24"/>
          <w:szCs w:val="24"/>
        </w:rPr>
        <w:t>ESA</w:t>
      </w:r>
      <w:r w:rsidRPr="00967A28">
        <w:rPr>
          <w:rFonts w:ascii="Times New Roman" w:hAnsi="Times New Roman"/>
          <w:color w:val="000000"/>
          <w:sz w:val="24"/>
          <w:szCs w:val="24"/>
        </w:rPr>
        <w:t xml:space="preserve"> Application Enclosed</w:t>
      </w:r>
    </w:p>
    <w:p w:rsidR="003C5E08" w:rsidRPr="00967A28" w:rsidRDefault="00712E7A" w:rsidP="003C5E08">
      <w:pPr>
        <w:ind w:left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14245" w:rsidRPr="00C724E3">
          <w:rPr>
            <w:rStyle w:val="Hyperlink"/>
            <w:rFonts w:ascii="Times New Roman" w:hAnsi="Times New Roman"/>
            <w:sz w:val="24"/>
            <w:szCs w:val="24"/>
          </w:rPr>
          <w:t>dvelasquez@cccco.edu</w:t>
        </w:r>
      </w:hyperlink>
      <w:r w:rsidR="00B142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2AD1" w:rsidRPr="00967A28" w:rsidRDefault="00E62AD1" w:rsidP="00CE14B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62AD1" w:rsidRPr="00967A28" w:rsidSect="00B00C3D">
      <w:footerReference w:type="default" r:id="rId13"/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7E5" w:rsidRDefault="005C57E5" w:rsidP="00031AAF">
      <w:pPr>
        <w:spacing w:after="0" w:line="240" w:lineRule="auto"/>
      </w:pPr>
      <w:r>
        <w:separator/>
      </w:r>
    </w:p>
  </w:endnote>
  <w:endnote w:type="continuationSeparator" w:id="0">
    <w:p w:rsidR="005C57E5" w:rsidRDefault="005C57E5" w:rsidP="000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DF" w:rsidRDefault="00BB2FDF" w:rsidP="00067F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7E5" w:rsidRDefault="005C57E5" w:rsidP="00031AAF">
      <w:pPr>
        <w:spacing w:after="0" w:line="240" w:lineRule="auto"/>
      </w:pPr>
      <w:r>
        <w:separator/>
      </w:r>
    </w:p>
  </w:footnote>
  <w:footnote w:type="continuationSeparator" w:id="0">
    <w:p w:rsidR="005C57E5" w:rsidRDefault="005C57E5" w:rsidP="000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CC6"/>
    <w:multiLevelType w:val="hybridMultilevel"/>
    <w:tmpl w:val="343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A1E88"/>
    <w:multiLevelType w:val="hybridMultilevel"/>
    <w:tmpl w:val="0F0E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AE1"/>
    <w:multiLevelType w:val="hybridMultilevel"/>
    <w:tmpl w:val="CE60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6892"/>
    <w:multiLevelType w:val="hybridMultilevel"/>
    <w:tmpl w:val="B39A9DF6"/>
    <w:lvl w:ilvl="0" w:tplc="80408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0196"/>
    <w:multiLevelType w:val="hybridMultilevel"/>
    <w:tmpl w:val="8EF26D9A"/>
    <w:lvl w:ilvl="0" w:tplc="DFE01380">
      <w:start w:val="1"/>
      <w:numFmt w:val="decimal"/>
      <w:lvlText w:val="%1."/>
      <w:lvlJc w:val="left"/>
      <w:pPr>
        <w:ind w:left="-270" w:hanging="360"/>
      </w:pPr>
      <w:rPr>
        <w:rFonts w:ascii="Times New Roman" w:hAnsi="Times New Roman" w:hint="default"/>
        <w:b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1C6A473B"/>
    <w:multiLevelType w:val="hybridMultilevel"/>
    <w:tmpl w:val="B4B4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B3CAF"/>
    <w:multiLevelType w:val="hybridMultilevel"/>
    <w:tmpl w:val="8A6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97CE2"/>
    <w:multiLevelType w:val="hybridMultilevel"/>
    <w:tmpl w:val="6A1E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DB3"/>
    <w:multiLevelType w:val="hybridMultilevel"/>
    <w:tmpl w:val="5F82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4834"/>
    <w:multiLevelType w:val="hybridMultilevel"/>
    <w:tmpl w:val="4F8A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7C4"/>
    <w:multiLevelType w:val="hybridMultilevel"/>
    <w:tmpl w:val="8D741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40113"/>
    <w:multiLevelType w:val="hybridMultilevel"/>
    <w:tmpl w:val="B130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73F56"/>
    <w:multiLevelType w:val="hybridMultilevel"/>
    <w:tmpl w:val="3C4A31DE"/>
    <w:lvl w:ilvl="0" w:tplc="9D568392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 w15:restartNumberingAfterBreak="0">
    <w:nsid w:val="37B014F7"/>
    <w:multiLevelType w:val="hybridMultilevel"/>
    <w:tmpl w:val="D996DEA0"/>
    <w:lvl w:ilvl="0" w:tplc="A33CAEFE">
      <w:start w:val="9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9393D"/>
    <w:multiLevelType w:val="hybridMultilevel"/>
    <w:tmpl w:val="5AC46B90"/>
    <w:lvl w:ilvl="0" w:tplc="16A6381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 w15:restartNumberingAfterBreak="0">
    <w:nsid w:val="457B31BE"/>
    <w:multiLevelType w:val="hybridMultilevel"/>
    <w:tmpl w:val="9294CF9C"/>
    <w:lvl w:ilvl="0" w:tplc="58425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1336CB"/>
    <w:multiLevelType w:val="hybridMultilevel"/>
    <w:tmpl w:val="99E2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50EF"/>
    <w:multiLevelType w:val="hybridMultilevel"/>
    <w:tmpl w:val="56A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A7A3A"/>
    <w:multiLevelType w:val="hybridMultilevel"/>
    <w:tmpl w:val="4A284BA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FDE3906"/>
    <w:multiLevelType w:val="hybridMultilevel"/>
    <w:tmpl w:val="1F58EBCE"/>
    <w:lvl w:ilvl="0" w:tplc="D3A2AC28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845C4"/>
    <w:multiLevelType w:val="multilevel"/>
    <w:tmpl w:val="89FA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1E47C4"/>
    <w:multiLevelType w:val="hybridMultilevel"/>
    <w:tmpl w:val="C74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DE7CCB"/>
    <w:multiLevelType w:val="hybridMultilevel"/>
    <w:tmpl w:val="A76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21D67"/>
    <w:multiLevelType w:val="hybridMultilevel"/>
    <w:tmpl w:val="993AC5C2"/>
    <w:lvl w:ilvl="0" w:tplc="584255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BE2CA7"/>
    <w:multiLevelType w:val="hybridMultilevel"/>
    <w:tmpl w:val="FF5E5CA0"/>
    <w:lvl w:ilvl="0" w:tplc="D782313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44B35"/>
    <w:multiLevelType w:val="hybridMultilevel"/>
    <w:tmpl w:val="CC6868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C525A7B"/>
    <w:multiLevelType w:val="hybridMultilevel"/>
    <w:tmpl w:val="C6F8A1C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361A8"/>
    <w:multiLevelType w:val="hybridMultilevel"/>
    <w:tmpl w:val="51B02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F3E0C"/>
    <w:multiLevelType w:val="hybridMultilevel"/>
    <w:tmpl w:val="116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2A4"/>
    <w:multiLevelType w:val="hybridMultilevel"/>
    <w:tmpl w:val="5C7A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F2F0A"/>
    <w:multiLevelType w:val="hybridMultilevel"/>
    <w:tmpl w:val="86CC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52238"/>
    <w:multiLevelType w:val="hybridMultilevel"/>
    <w:tmpl w:val="1E32D8A2"/>
    <w:lvl w:ilvl="0" w:tplc="75BE542E">
      <w:start w:val="1"/>
      <w:numFmt w:val="decimal"/>
      <w:lvlText w:val="%1."/>
      <w:lvlJc w:val="left"/>
      <w:pPr>
        <w:ind w:left="-2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2" w15:restartNumberingAfterBreak="0">
    <w:nsid w:val="7C214B86"/>
    <w:multiLevelType w:val="hybridMultilevel"/>
    <w:tmpl w:val="176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30CA6"/>
    <w:multiLevelType w:val="hybridMultilevel"/>
    <w:tmpl w:val="E154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23"/>
  </w:num>
  <w:num w:numId="5">
    <w:abstractNumId w:val="9"/>
  </w:num>
  <w:num w:numId="6">
    <w:abstractNumId w:val="8"/>
  </w:num>
  <w:num w:numId="7">
    <w:abstractNumId w:val="2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0"/>
  </w:num>
  <w:num w:numId="15">
    <w:abstractNumId w:val="15"/>
  </w:num>
  <w:num w:numId="16">
    <w:abstractNumId w:val="22"/>
  </w:num>
  <w:num w:numId="17">
    <w:abstractNumId w:val="2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8"/>
  </w:num>
  <w:num w:numId="22">
    <w:abstractNumId w:val="26"/>
  </w:num>
  <w:num w:numId="23">
    <w:abstractNumId w:val="11"/>
  </w:num>
  <w:num w:numId="24">
    <w:abstractNumId w:val="2"/>
  </w:num>
  <w:num w:numId="25">
    <w:abstractNumId w:val="33"/>
  </w:num>
  <w:num w:numId="26">
    <w:abstractNumId w:val="32"/>
  </w:num>
  <w:num w:numId="27">
    <w:abstractNumId w:val="7"/>
  </w:num>
  <w:num w:numId="28">
    <w:abstractNumId w:val="18"/>
  </w:num>
  <w:num w:numId="29">
    <w:abstractNumId w:val="2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1"/>
  </w:num>
  <w:num w:numId="37">
    <w:abstractNumId w:val="24"/>
  </w:num>
  <w:num w:numId="38">
    <w:abstractNumId w:val="31"/>
  </w:num>
  <w:num w:numId="39">
    <w:abstractNumId w:val="4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F"/>
    <w:rsid w:val="000003A6"/>
    <w:rsid w:val="0000046B"/>
    <w:rsid w:val="00001AD9"/>
    <w:rsid w:val="000039B0"/>
    <w:rsid w:val="000039BB"/>
    <w:rsid w:val="00004A4A"/>
    <w:rsid w:val="0000553D"/>
    <w:rsid w:val="000062AF"/>
    <w:rsid w:val="000069ED"/>
    <w:rsid w:val="00006C7A"/>
    <w:rsid w:val="000074FA"/>
    <w:rsid w:val="00010D0F"/>
    <w:rsid w:val="00012825"/>
    <w:rsid w:val="0001375F"/>
    <w:rsid w:val="00015DF6"/>
    <w:rsid w:val="00015F4A"/>
    <w:rsid w:val="00015F7D"/>
    <w:rsid w:val="00016422"/>
    <w:rsid w:val="0001691B"/>
    <w:rsid w:val="00021976"/>
    <w:rsid w:val="00022238"/>
    <w:rsid w:val="000224CF"/>
    <w:rsid w:val="00023464"/>
    <w:rsid w:val="00023DE5"/>
    <w:rsid w:val="00024F0B"/>
    <w:rsid w:val="0002509B"/>
    <w:rsid w:val="000253BF"/>
    <w:rsid w:val="00026516"/>
    <w:rsid w:val="00026C4A"/>
    <w:rsid w:val="00030551"/>
    <w:rsid w:val="000311D8"/>
    <w:rsid w:val="00031AAF"/>
    <w:rsid w:val="000337BC"/>
    <w:rsid w:val="00034F9F"/>
    <w:rsid w:val="00037A2C"/>
    <w:rsid w:val="000413C9"/>
    <w:rsid w:val="000414A1"/>
    <w:rsid w:val="000419DF"/>
    <w:rsid w:val="0004343C"/>
    <w:rsid w:val="00045422"/>
    <w:rsid w:val="0004550F"/>
    <w:rsid w:val="00047A3F"/>
    <w:rsid w:val="00047E4D"/>
    <w:rsid w:val="000503F3"/>
    <w:rsid w:val="00050C19"/>
    <w:rsid w:val="00050DCD"/>
    <w:rsid w:val="0005124E"/>
    <w:rsid w:val="00051474"/>
    <w:rsid w:val="000519F8"/>
    <w:rsid w:val="00051D0A"/>
    <w:rsid w:val="000522D6"/>
    <w:rsid w:val="000534F8"/>
    <w:rsid w:val="000541B5"/>
    <w:rsid w:val="000542B4"/>
    <w:rsid w:val="00054804"/>
    <w:rsid w:val="000557E8"/>
    <w:rsid w:val="0005609B"/>
    <w:rsid w:val="0006239F"/>
    <w:rsid w:val="00063B07"/>
    <w:rsid w:val="000642BB"/>
    <w:rsid w:val="00064A11"/>
    <w:rsid w:val="00065ACC"/>
    <w:rsid w:val="000668F3"/>
    <w:rsid w:val="00067FA4"/>
    <w:rsid w:val="000701F1"/>
    <w:rsid w:val="000702A3"/>
    <w:rsid w:val="00070A43"/>
    <w:rsid w:val="000717CA"/>
    <w:rsid w:val="00072B63"/>
    <w:rsid w:val="000732E2"/>
    <w:rsid w:val="000738EA"/>
    <w:rsid w:val="00074F51"/>
    <w:rsid w:val="00076250"/>
    <w:rsid w:val="0007731D"/>
    <w:rsid w:val="00077930"/>
    <w:rsid w:val="00077C7E"/>
    <w:rsid w:val="0008086B"/>
    <w:rsid w:val="00080D10"/>
    <w:rsid w:val="000820D2"/>
    <w:rsid w:val="000829AF"/>
    <w:rsid w:val="00083103"/>
    <w:rsid w:val="0008315D"/>
    <w:rsid w:val="00083468"/>
    <w:rsid w:val="00085273"/>
    <w:rsid w:val="0008543F"/>
    <w:rsid w:val="00085A73"/>
    <w:rsid w:val="00087006"/>
    <w:rsid w:val="000872E0"/>
    <w:rsid w:val="00087CD9"/>
    <w:rsid w:val="00091BE6"/>
    <w:rsid w:val="000921E4"/>
    <w:rsid w:val="0009230B"/>
    <w:rsid w:val="00092417"/>
    <w:rsid w:val="00092645"/>
    <w:rsid w:val="000926A4"/>
    <w:rsid w:val="000952D7"/>
    <w:rsid w:val="00096EC7"/>
    <w:rsid w:val="00097A47"/>
    <w:rsid w:val="000A04DE"/>
    <w:rsid w:val="000A05B1"/>
    <w:rsid w:val="000A13F5"/>
    <w:rsid w:val="000A1B09"/>
    <w:rsid w:val="000A39EC"/>
    <w:rsid w:val="000A4519"/>
    <w:rsid w:val="000A4658"/>
    <w:rsid w:val="000A4C9A"/>
    <w:rsid w:val="000A5BC2"/>
    <w:rsid w:val="000A5E29"/>
    <w:rsid w:val="000A60A8"/>
    <w:rsid w:val="000A6B11"/>
    <w:rsid w:val="000B10E2"/>
    <w:rsid w:val="000B1787"/>
    <w:rsid w:val="000B1E4D"/>
    <w:rsid w:val="000B2487"/>
    <w:rsid w:val="000B4D55"/>
    <w:rsid w:val="000B6781"/>
    <w:rsid w:val="000B7C1F"/>
    <w:rsid w:val="000C0197"/>
    <w:rsid w:val="000C2090"/>
    <w:rsid w:val="000C2117"/>
    <w:rsid w:val="000C38E2"/>
    <w:rsid w:val="000C46ED"/>
    <w:rsid w:val="000C4DFE"/>
    <w:rsid w:val="000C54BA"/>
    <w:rsid w:val="000C63A6"/>
    <w:rsid w:val="000C643C"/>
    <w:rsid w:val="000C66CE"/>
    <w:rsid w:val="000C7220"/>
    <w:rsid w:val="000C76AA"/>
    <w:rsid w:val="000D149A"/>
    <w:rsid w:val="000D1FD9"/>
    <w:rsid w:val="000D40CE"/>
    <w:rsid w:val="000D4E0E"/>
    <w:rsid w:val="000D6005"/>
    <w:rsid w:val="000D6512"/>
    <w:rsid w:val="000D680E"/>
    <w:rsid w:val="000D7823"/>
    <w:rsid w:val="000E018C"/>
    <w:rsid w:val="000E37A9"/>
    <w:rsid w:val="000E4546"/>
    <w:rsid w:val="000E4CD7"/>
    <w:rsid w:val="000E6424"/>
    <w:rsid w:val="000E7E95"/>
    <w:rsid w:val="000F0AB2"/>
    <w:rsid w:val="000F0DC3"/>
    <w:rsid w:val="000F147C"/>
    <w:rsid w:val="000F1872"/>
    <w:rsid w:val="000F1D5C"/>
    <w:rsid w:val="000F2C7F"/>
    <w:rsid w:val="000F36A0"/>
    <w:rsid w:val="000F4962"/>
    <w:rsid w:val="000F615A"/>
    <w:rsid w:val="000F681F"/>
    <w:rsid w:val="000F6CB7"/>
    <w:rsid w:val="000F7E40"/>
    <w:rsid w:val="00100A00"/>
    <w:rsid w:val="00105241"/>
    <w:rsid w:val="00105301"/>
    <w:rsid w:val="00107041"/>
    <w:rsid w:val="00107D4C"/>
    <w:rsid w:val="0011038B"/>
    <w:rsid w:val="00110794"/>
    <w:rsid w:val="00111F28"/>
    <w:rsid w:val="00112F18"/>
    <w:rsid w:val="001152C4"/>
    <w:rsid w:val="00115718"/>
    <w:rsid w:val="00117302"/>
    <w:rsid w:val="00117BD5"/>
    <w:rsid w:val="00121E16"/>
    <w:rsid w:val="0012236D"/>
    <w:rsid w:val="00122FBC"/>
    <w:rsid w:val="0012312B"/>
    <w:rsid w:val="001239B8"/>
    <w:rsid w:val="001246CC"/>
    <w:rsid w:val="00125AF8"/>
    <w:rsid w:val="00126074"/>
    <w:rsid w:val="001268F0"/>
    <w:rsid w:val="0012785F"/>
    <w:rsid w:val="00130FE3"/>
    <w:rsid w:val="00131E6B"/>
    <w:rsid w:val="00135FF7"/>
    <w:rsid w:val="00137578"/>
    <w:rsid w:val="001375EA"/>
    <w:rsid w:val="00137B15"/>
    <w:rsid w:val="00140877"/>
    <w:rsid w:val="00141236"/>
    <w:rsid w:val="00141833"/>
    <w:rsid w:val="001431E0"/>
    <w:rsid w:val="00143454"/>
    <w:rsid w:val="00143AE6"/>
    <w:rsid w:val="0014648E"/>
    <w:rsid w:val="00147292"/>
    <w:rsid w:val="001476B7"/>
    <w:rsid w:val="00147F33"/>
    <w:rsid w:val="001502EE"/>
    <w:rsid w:val="00150AB4"/>
    <w:rsid w:val="00154874"/>
    <w:rsid w:val="00154876"/>
    <w:rsid w:val="00157AC1"/>
    <w:rsid w:val="00161485"/>
    <w:rsid w:val="001617DB"/>
    <w:rsid w:val="00161ECA"/>
    <w:rsid w:val="00163B16"/>
    <w:rsid w:val="00164C93"/>
    <w:rsid w:val="00165098"/>
    <w:rsid w:val="001663D9"/>
    <w:rsid w:val="001664CE"/>
    <w:rsid w:val="00166DFB"/>
    <w:rsid w:val="0017131B"/>
    <w:rsid w:val="00171642"/>
    <w:rsid w:val="00172591"/>
    <w:rsid w:val="00173B19"/>
    <w:rsid w:val="001743D7"/>
    <w:rsid w:val="00175ACB"/>
    <w:rsid w:val="0017744A"/>
    <w:rsid w:val="00177B23"/>
    <w:rsid w:val="00181637"/>
    <w:rsid w:val="0018306F"/>
    <w:rsid w:val="001845B5"/>
    <w:rsid w:val="00185379"/>
    <w:rsid w:val="00185E4B"/>
    <w:rsid w:val="00186452"/>
    <w:rsid w:val="00190100"/>
    <w:rsid w:val="00190D74"/>
    <w:rsid w:val="00191080"/>
    <w:rsid w:val="00191A49"/>
    <w:rsid w:val="0019250A"/>
    <w:rsid w:val="00192C50"/>
    <w:rsid w:val="00192D93"/>
    <w:rsid w:val="00192F6B"/>
    <w:rsid w:val="001965FC"/>
    <w:rsid w:val="001A0464"/>
    <w:rsid w:val="001A065C"/>
    <w:rsid w:val="001A0768"/>
    <w:rsid w:val="001A2075"/>
    <w:rsid w:val="001A3FDD"/>
    <w:rsid w:val="001A4C23"/>
    <w:rsid w:val="001A600E"/>
    <w:rsid w:val="001B078B"/>
    <w:rsid w:val="001B0F24"/>
    <w:rsid w:val="001B1099"/>
    <w:rsid w:val="001B1E1F"/>
    <w:rsid w:val="001B2522"/>
    <w:rsid w:val="001B4AB5"/>
    <w:rsid w:val="001C1D04"/>
    <w:rsid w:val="001C2023"/>
    <w:rsid w:val="001C2BF1"/>
    <w:rsid w:val="001C3671"/>
    <w:rsid w:val="001C3791"/>
    <w:rsid w:val="001C4082"/>
    <w:rsid w:val="001C4233"/>
    <w:rsid w:val="001C7049"/>
    <w:rsid w:val="001D0C1F"/>
    <w:rsid w:val="001D1263"/>
    <w:rsid w:val="001D397D"/>
    <w:rsid w:val="001D4D89"/>
    <w:rsid w:val="001D4E40"/>
    <w:rsid w:val="001D4E77"/>
    <w:rsid w:val="001D51EC"/>
    <w:rsid w:val="001D620C"/>
    <w:rsid w:val="001D6429"/>
    <w:rsid w:val="001D64A0"/>
    <w:rsid w:val="001D65D7"/>
    <w:rsid w:val="001D6895"/>
    <w:rsid w:val="001E0DC4"/>
    <w:rsid w:val="001E2C14"/>
    <w:rsid w:val="001E5064"/>
    <w:rsid w:val="001E597B"/>
    <w:rsid w:val="001F0F3C"/>
    <w:rsid w:val="001F1CC5"/>
    <w:rsid w:val="001F2342"/>
    <w:rsid w:val="001F3314"/>
    <w:rsid w:val="001F3679"/>
    <w:rsid w:val="001F36DF"/>
    <w:rsid w:val="001F44FE"/>
    <w:rsid w:val="001F4EED"/>
    <w:rsid w:val="001F591C"/>
    <w:rsid w:val="001F7461"/>
    <w:rsid w:val="002009D1"/>
    <w:rsid w:val="0020124B"/>
    <w:rsid w:val="00201DAC"/>
    <w:rsid w:val="00201F32"/>
    <w:rsid w:val="002021AF"/>
    <w:rsid w:val="00202E78"/>
    <w:rsid w:val="0020317C"/>
    <w:rsid w:val="002040EF"/>
    <w:rsid w:val="00204514"/>
    <w:rsid w:val="0020505B"/>
    <w:rsid w:val="002066CB"/>
    <w:rsid w:val="00210A77"/>
    <w:rsid w:val="00211619"/>
    <w:rsid w:val="00213E65"/>
    <w:rsid w:val="00214E76"/>
    <w:rsid w:val="002159BC"/>
    <w:rsid w:val="00215B06"/>
    <w:rsid w:val="00220020"/>
    <w:rsid w:val="0022030F"/>
    <w:rsid w:val="002214C4"/>
    <w:rsid w:val="00221786"/>
    <w:rsid w:val="00221852"/>
    <w:rsid w:val="002219B7"/>
    <w:rsid w:val="002235E5"/>
    <w:rsid w:val="00225329"/>
    <w:rsid w:val="002254E2"/>
    <w:rsid w:val="0022757D"/>
    <w:rsid w:val="002305EF"/>
    <w:rsid w:val="00233556"/>
    <w:rsid w:val="00235C31"/>
    <w:rsid w:val="00236290"/>
    <w:rsid w:val="00236644"/>
    <w:rsid w:val="002366A2"/>
    <w:rsid w:val="00236EE6"/>
    <w:rsid w:val="002374E0"/>
    <w:rsid w:val="002378EB"/>
    <w:rsid w:val="00240745"/>
    <w:rsid w:val="0024105B"/>
    <w:rsid w:val="00243C39"/>
    <w:rsid w:val="002458A0"/>
    <w:rsid w:val="00246B9F"/>
    <w:rsid w:val="00247DAB"/>
    <w:rsid w:val="002501AB"/>
    <w:rsid w:val="00250842"/>
    <w:rsid w:val="0025197E"/>
    <w:rsid w:val="002519E3"/>
    <w:rsid w:val="00251FBB"/>
    <w:rsid w:val="002522D2"/>
    <w:rsid w:val="002528CA"/>
    <w:rsid w:val="00255C56"/>
    <w:rsid w:val="00255F03"/>
    <w:rsid w:val="0025692B"/>
    <w:rsid w:val="00256C86"/>
    <w:rsid w:val="00257DB3"/>
    <w:rsid w:val="00257FA4"/>
    <w:rsid w:val="002618E6"/>
    <w:rsid w:val="00261923"/>
    <w:rsid w:val="00261B74"/>
    <w:rsid w:val="00262512"/>
    <w:rsid w:val="00262993"/>
    <w:rsid w:val="00262D93"/>
    <w:rsid w:val="0026390A"/>
    <w:rsid w:val="00264276"/>
    <w:rsid w:val="0026499F"/>
    <w:rsid w:val="0026583C"/>
    <w:rsid w:val="00265F41"/>
    <w:rsid w:val="00267D55"/>
    <w:rsid w:val="00267FCA"/>
    <w:rsid w:val="00271843"/>
    <w:rsid w:val="00272696"/>
    <w:rsid w:val="00272B0B"/>
    <w:rsid w:val="00272F3D"/>
    <w:rsid w:val="0027301B"/>
    <w:rsid w:val="002734A6"/>
    <w:rsid w:val="00274D9E"/>
    <w:rsid w:val="00275044"/>
    <w:rsid w:val="002752E0"/>
    <w:rsid w:val="002756D3"/>
    <w:rsid w:val="0027654F"/>
    <w:rsid w:val="00276B89"/>
    <w:rsid w:val="00277250"/>
    <w:rsid w:val="00277754"/>
    <w:rsid w:val="002801F4"/>
    <w:rsid w:val="00280AC9"/>
    <w:rsid w:val="002851F8"/>
    <w:rsid w:val="002865BA"/>
    <w:rsid w:val="00286C3C"/>
    <w:rsid w:val="00293AC7"/>
    <w:rsid w:val="00295019"/>
    <w:rsid w:val="00295F53"/>
    <w:rsid w:val="00296503"/>
    <w:rsid w:val="002970E2"/>
    <w:rsid w:val="002A00C7"/>
    <w:rsid w:val="002A5BA4"/>
    <w:rsid w:val="002A61B4"/>
    <w:rsid w:val="002A7A17"/>
    <w:rsid w:val="002B03E9"/>
    <w:rsid w:val="002B08CB"/>
    <w:rsid w:val="002B3FA2"/>
    <w:rsid w:val="002B407B"/>
    <w:rsid w:val="002B43FA"/>
    <w:rsid w:val="002B4B5C"/>
    <w:rsid w:val="002B6035"/>
    <w:rsid w:val="002B7D53"/>
    <w:rsid w:val="002C0185"/>
    <w:rsid w:val="002C026B"/>
    <w:rsid w:val="002C0EF7"/>
    <w:rsid w:val="002C2ACC"/>
    <w:rsid w:val="002C3368"/>
    <w:rsid w:val="002C4AD5"/>
    <w:rsid w:val="002C4B5D"/>
    <w:rsid w:val="002C5DBC"/>
    <w:rsid w:val="002D09D6"/>
    <w:rsid w:val="002D20B7"/>
    <w:rsid w:val="002D2633"/>
    <w:rsid w:val="002D2B82"/>
    <w:rsid w:val="002D3759"/>
    <w:rsid w:val="002D44F3"/>
    <w:rsid w:val="002D4FD5"/>
    <w:rsid w:val="002D60B6"/>
    <w:rsid w:val="002D7F13"/>
    <w:rsid w:val="002E0942"/>
    <w:rsid w:val="002E1040"/>
    <w:rsid w:val="002E13E9"/>
    <w:rsid w:val="002E16DC"/>
    <w:rsid w:val="002E1758"/>
    <w:rsid w:val="002E1C3A"/>
    <w:rsid w:val="002E25FD"/>
    <w:rsid w:val="002E29DB"/>
    <w:rsid w:val="002E4504"/>
    <w:rsid w:val="002F0CBE"/>
    <w:rsid w:val="002F4264"/>
    <w:rsid w:val="002F6222"/>
    <w:rsid w:val="002F7024"/>
    <w:rsid w:val="002F7DE3"/>
    <w:rsid w:val="00301A60"/>
    <w:rsid w:val="00302D7D"/>
    <w:rsid w:val="00303AA8"/>
    <w:rsid w:val="003056F5"/>
    <w:rsid w:val="00307394"/>
    <w:rsid w:val="0030786A"/>
    <w:rsid w:val="0031002E"/>
    <w:rsid w:val="0031280F"/>
    <w:rsid w:val="00312E30"/>
    <w:rsid w:val="0031314A"/>
    <w:rsid w:val="00313291"/>
    <w:rsid w:val="00313732"/>
    <w:rsid w:val="00313D16"/>
    <w:rsid w:val="00314675"/>
    <w:rsid w:val="00316F02"/>
    <w:rsid w:val="00317FCD"/>
    <w:rsid w:val="00320C81"/>
    <w:rsid w:val="00322C61"/>
    <w:rsid w:val="0032305B"/>
    <w:rsid w:val="00324623"/>
    <w:rsid w:val="003260BC"/>
    <w:rsid w:val="00327AB0"/>
    <w:rsid w:val="00327C72"/>
    <w:rsid w:val="00330B2D"/>
    <w:rsid w:val="00331B47"/>
    <w:rsid w:val="003329AE"/>
    <w:rsid w:val="00333B31"/>
    <w:rsid w:val="00333DA3"/>
    <w:rsid w:val="00334A76"/>
    <w:rsid w:val="00334B7A"/>
    <w:rsid w:val="003428FB"/>
    <w:rsid w:val="00345DE8"/>
    <w:rsid w:val="003463F5"/>
    <w:rsid w:val="0034740B"/>
    <w:rsid w:val="00347ECE"/>
    <w:rsid w:val="00351C93"/>
    <w:rsid w:val="00353414"/>
    <w:rsid w:val="0035476E"/>
    <w:rsid w:val="00357171"/>
    <w:rsid w:val="00357A23"/>
    <w:rsid w:val="00357E8F"/>
    <w:rsid w:val="00362C72"/>
    <w:rsid w:val="00363234"/>
    <w:rsid w:val="00364424"/>
    <w:rsid w:val="00364A70"/>
    <w:rsid w:val="003659E9"/>
    <w:rsid w:val="0036644B"/>
    <w:rsid w:val="003674D3"/>
    <w:rsid w:val="003675D7"/>
    <w:rsid w:val="00370AF4"/>
    <w:rsid w:val="00370DF1"/>
    <w:rsid w:val="00372316"/>
    <w:rsid w:val="00373296"/>
    <w:rsid w:val="0037371D"/>
    <w:rsid w:val="0037492A"/>
    <w:rsid w:val="00374EC4"/>
    <w:rsid w:val="00376645"/>
    <w:rsid w:val="00376995"/>
    <w:rsid w:val="00377FC3"/>
    <w:rsid w:val="00381A7E"/>
    <w:rsid w:val="00381F5B"/>
    <w:rsid w:val="0038245D"/>
    <w:rsid w:val="00382B03"/>
    <w:rsid w:val="00382F51"/>
    <w:rsid w:val="00383080"/>
    <w:rsid w:val="003835C2"/>
    <w:rsid w:val="00386C38"/>
    <w:rsid w:val="0039041A"/>
    <w:rsid w:val="00390565"/>
    <w:rsid w:val="00390EC3"/>
    <w:rsid w:val="00392521"/>
    <w:rsid w:val="00392D47"/>
    <w:rsid w:val="00393511"/>
    <w:rsid w:val="00393949"/>
    <w:rsid w:val="00393984"/>
    <w:rsid w:val="00394752"/>
    <w:rsid w:val="00394941"/>
    <w:rsid w:val="00394ACA"/>
    <w:rsid w:val="00395477"/>
    <w:rsid w:val="00396323"/>
    <w:rsid w:val="003A020B"/>
    <w:rsid w:val="003A0BC4"/>
    <w:rsid w:val="003A0C1A"/>
    <w:rsid w:val="003A2016"/>
    <w:rsid w:val="003A34E8"/>
    <w:rsid w:val="003A35D5"/>
    <w:rsid w:val="003A38E1"/>
    <w:rsid w:val="003A4513"/>
    <w:rsid w:val="003A4E21"/>
    <w:rsid w:val="003A5AC5"/>
    <w:rsid w:val="003A65A9"/>
    <w:rsid w:val="003A6EE9"/>
    <w:rsid w:val="003B10D2"/>
    <w:rsid w:val="003B1D6D"/>
    <w:rsid w:val="003B3FF9"/>
    <w:rsid w:val="003B428F"/>
    <w:rsid w:val="003B54C6"/>
    <w:rsid w:val="003B6447"/>
    <w:rsid w:val="003C0C9D"/>
    <w:rsid w:val="003C2376"/>
    <w:rsid w:val="003C2494"/>
    <w:rsid w:val="003C4AA6"/>
    <w:rsid w:val="003C4B28"/>
    <w:rsid w:val="003C5E08"/>
    <w:rsid w:val="003C749B"/>
    <w:rsid w:val="003C7AA8"/>
    <w:rsid w:val="003D1959"/>
    <w:rsid w:val="003D1D29"/>
    <w:rsid w:val="003D22DC"/>
    <w:rsid w:val="003D27CE"/>
    <w:rsid w:val="003D39A6"/>
    <w:rsid w:val="003D4A76"/>
    <w:rsid w:val="003D52A0"/>
    <w:rsid w:val="003D5BCD"/>
    <w:rsid w:val="003D6135"/>
    <w:rsid w:val="003D6B6F"/>
    <w:rsid w:val="003D7E83"/>
    <w:rsid w:val="003E0DDB"/>
    <w:rsid w:val="003E10DD"/>
    <w:rsid w:val="003E15AA"/>
    <w:rsid w:val="003E43DD"/>
    <w:rsid w:val="003E5E6E"/>
    <w:rsid w:val="003E657E"/>
    <w:rsid w:val="003E71BC"/>
    <w:rsid w:val="003E7DE3"/>
    <w:rsid w:val="003F0B0A"/>
    <w:rsid w:val="003F12EE"/>
    <w:rsid w:val="003F1497"/>
    <w:rsid w:val="003F1A9F"/>
    <w:rsid w:val="003F4084"/>
    <w:rsid w:val="003F6A39"/>
    <w:rsid w:val="00400B54"/>
    <w:rsid w:val="004014EF"/>
    <w:rsid w:val="00406099"/>
    <w:rsid w:val="004065CE"/>
    <w:rsid w:val="00406642"/>
    <w:rsid w:val="004079A9"/>
    <w:rsid w:val="00410202"/>
    <w:rsid w:val="004109B0"/>
    <w:rsid w:val="00414445"/>
    <w:rsid w:val="00414A13"/>
    <w:rsid w:val="00415797"/>
    <w:rsid w:val="00415C50"/>
    <w:rsid w:val="004178CB"/>
    <w:rsid w:val="00421EE4"/>
    <w:rsid w:val="00422079"/>
    <w:rsid w:val="00423236"/>
    <w:rsid w:val="00423F28"/>
    <w:rsid w:val="00424DC8"/>
    <w:rsid w:val="00425FD1"/>
    <w:rsid w:val="0042657A"/>
    <w:rsid w:val="00426A67"/>
    <w:rsid w:val="00426FC5"/>
    <w:rsid w:val="004309D6"/>
    <w:rsid w:val="004329F3"/>
    <w:rsid w:val="0043444C"/>
    <w:rsid w:val="00435153"/>
    <w:rsid w:val="00435EAA"/>
    <w:rsid w:val="00437A3A"/>
    <w:rsid w:val="00441904"/>
    <w:rsid w:val="0044319E"/>
    <w:rsid w:val="004445D9"/>
    <w:rsid w:val="00444F3C"/>
    <w:rsid w:val="00450201"/>
    <w:rsid w:val="00450526"/>
    <w:rsid w:val="0045315C"/>
    <w:rsid w:val="00453363"/>
    <w:rsid w:val="00454F50"/>
    <w:rsid w:val="004550A4"/>
    <w:rsid w:val="00455AF6"/>
    <w:rsid w:val="00456547"/>
    <w:rsid w:val="00457189"/>
    <w:rsid w:val="00457196"/>
    <w:rsid w:val="0045795D"/>
    <w:rsid w:val="00457C53"/>
    <w:rsid w:val="00461234"/>
    <w:rsid w:val="004638DC"/>
    <w:rsid w:val="00463E8A"/>
    <w:rsid w:val="00463EAC"/>
    <w:rsid w:val="00464293"/>
    <w:rsid w:val="0046457B"/>
    <w:rsid w:val="00470C26"/>
    <w:rsid w:val="0047229B"/>
    <w:rsid w:val="004723DE"/>
    <w:rsid w:val="00472A74"/>
    <w:rsid w:val="00472B89"/>
    <w:rsid w:val="00473EF0"/>
    <w:rsid w:val="004758B0"/>
    <w:rsid w:val="00475E57"/>
    <w:rsid w:val="00476432"/>
    <w:rsid w:val="004764FB"/>
    <w:rsid w:val="004769CD"/>
    <w:rsid w:val="00477D6D"/>
    <w:rsid w:val="0048102B"/>
    <w:rsid w:val="004822BB"/>
    <w:rsid w:val="00482B31"/>
    <w:rsid w:val="0048354E"/>
    <w:rsid w:val="004837AA"/>
    <w:rsid w:val="0048389D"/>
    <w:rsid w:val="0048447E"/>
    <w:rsid w:val="00485FAC"/>
    <w:rsid w:val="004861AC"/>
    <w:rsid w:val="00486488"/>
    <w:rsid w:val="0048648A"/>
    <w:rsid w:val="004870F7"/>
    <w:rsid w:val="00491985"/>
    <w:rsid w:val="004942CB"/>
    <w:rsid w:val="00495571"/>
    <w:rsid w:val="004957D0"/>
    <w:rsid w:val="00496E68"/>
    <w:rsid w:val="0049730A"/>
    <w:rsid w:val="004A2C26"/>
    <w:rsid w:val="004A34F7"/>
    <w:rsid w:val="004A3661"/>
    <w:rsid w:val="004A38DB"/>
    <w:rsid w:val="004A4B64"/>
    <w:rsid w:val="004A5E4F"/>
    <w:rsid w:val="004A5E83"/>
    <w:rsid w:val="004A731E"/>
    <w:rsid w:val="004B03EE"/>
    <w:rsid w:val="004B04CA"/>
    <w:rsid w:val="004B1ABC"/>
    <w:rsid w:val="004B1C32"/>
    <w:rsid w:val="004B2DBE"/>
    <w:rsid w:val="004B30A4"/>
    <w:rsid w:val="004B3672"/>
    <w:rsid w:val="004B3E12"/>
    <w:rsid w:val="004B471E"/>
    <w:rsid w:val="004B4F7A"/>
    <w:rsid w:val="004B6D73"/>
    <w:rsid w:val="004C19BC"/>
    <w:rsid w:val="004C21B1"/>
    <w:rsid w:val="004C241C"/>
    <w:rsid w:val="004C36AF"/>
    <w:rsid w:val="004C530D"/>
    <w:rsid w:val="004C6155"/>
    <w:rsid w:val="004D0502"/>
    <w:rsid w:val="004D174C"/>
    <w:rsid w:val="004D177A"/>
    <w:rsid w:val="004D1E97"/>
    <w:rsid w:val="004D2B5E"/>
    <w:rsid w:val="004D44F1"/>
    <w:rsid w:val="004E1160"/>
    <w:rsid w:val="004E1295"/>
    <w:rsid w:val="004E168B"/>
    <w:rsid w:val="004E2B07"/>
    <w:rsid w:val="004E3025"/>
    <w:rsid w:val="004E50E8"/>
    <w:rsid w:val="004E5499"/>
    <w:rsid w:val="004E586F"/>
    <w:rsid w:val="004E5AC5"/>
    <w:rsid w:val="004E5C20"/>
    <w:rsid w:val="004E5E60"/>
    <w:rsid w:val="004E5F5D"/>
    <w:rsid w:val="004E7982"/>
    <w:rsid w:val="004F10D7"/>
    <w:rsid w:val="004F11D1"/>
    <w:rsid w:val="004F1460"/>
    <w:rsid w:val="004F318B"/>
    <w:rsid w:val="004F3FE2"/>
    <w:rsid w:val="004F4072"/>
    <w:rsid w:val="004F5EDF"/>
    <w:rsid w:val="004F7068"/>
    <w:rsid w:val="00502498"/>
    <w:rsid w:val="0050266F"/>
    <w:rsid w:val="005028A7"/>
    <w:rsid w:val="005030C2"/>
    <w:rsid w:val="00503E21"/>
    <w:rsid w:val="00505400"/>
    <w:rsid w:val="005079B7"/>
    <w:rsid w:val="00507D5E"/>
    <w:rsid w:val="005139DD"/>
    <w:rsid w:val="00514818"/>
    <w:rsid w:val="00514B25"/>
    <w:rsid w:val="00514ED8"/>
    <w:rsid w:val="0051572B"/>
    <w:rsid w:val="00516200"/>
    <w:rsid w:val="00520086"/>
    <w:rsid w:val="00520253"/>
    <w:rsid w:val="005229B8"/>
    <w:rsid w:val="00522F47"/>
    <w:rsid w:val="005250F3"/>
    <w:rsid w:val="0052632A"/>
    <w:rsid w:val="00526B24"/>
    <w:rsid w:val="0052734F"/>
    <w:rsid w:val="00530AEA"/>
    <w:rsid w:val="00532865"/>
    <w:rsid w:val="00535F19"/>
    <w:rsid w:val="00537BBE"/>
    <w:rsid w:val="005405B2"/>
    <w:rsid w:val="00540D7A"/>
    <w:rsid w:val="00543667"/>
    <w:rsid w:val="00544721"/>
    <w:rsid w:val="00544FEB"/>
    <w:rsid w:val="00547172"/>
    <w:rsid w:val="005475F1"/>
    <w:rsid w:val="005478F5"/>
    <w:rsid w:val="005509DB"/>
    <w:rsid w:val="00551341"/>
    <w:rsid w:val="0055136F"/>
    <w:rsid w:val="00551C78"/>
    <w:rsid w:val="0055239F"/>
    <w:rsid w:val="00553D10"/>
    <w:rsid w:val="005601C8"/>
    <w:rsid w:val="00563046"/>
    <w:rsid w:val="00563FC9"/>
    <w:rsid w:val="0056449D"/>
    <w:rsid w:val="005646D7"/>
    <w:rsid w:val="00566114"/>
    <w:rsid w:val="00567405"/>
    <w:rsid w:val="005676A0"/>
    <w:rsid w:val="00567BDA"/>
    <w:rsid w:val="005702D0"/>
    <w:rsid w:val="00570AF4"/>
    <w:rsid w:val="00572276"/>
    <w:rsid w:val="00573A07"/>
    <w:rsid w:val="005741A6"/>
    <w:rsid w:val="00576268"/>
    <w:rsid w:val="005806D5"/>
    <w:rsid w:val="00580DE7"/>
    <w:rsid w:val="00581645"/>
    <w:rsid w:val="00581C79"/>
    <w:rsid w:val="00582C8E"/>
    <w:rsid w:val="0058388E"/>
    <w:rsid w:val="00584263"/>
    <w:rsid w:val="005845DD"/>
    <w:rsid w:val="00584788"/>
    <w:rsid w:val="00584F5D"/>
    <w:rsid w:val="0058654C"/>
    <w:rsid w:val="00586AC5"/>
    <w:rsid w:val="00586D00"/>
    <w:rsid w:val="0058783D"/>
    <w:rsid w:val="00592628"/>
    <w:rsid w:val="00595C34"/>
    <w:rsid w:val="005962EB"/>
    <w:rsid w:val="0059770D"/>
    <w:rsid w:val="005A071C"/>
    <w:rsid w:val="005A0C3D"/>
    <w:rsid w:val="005A1C60"/>
    <w:rsid w:val="005A1CFE"/>
    <w:rsid w:val="005A3CA5"/>
    <w:rsid w:val="005A3DDD"/>
    <w:rsid w:val="005A4855"/>
    <w:rsid w:val="005A487D"/>
    <w:rsid w:val="005A4F14"/>
    <w:rsid w:val="005A519F"/>
    <w:rsid w:val="005A576C"/>
    <w:rsid w:val="005B116D"/>
    <w:rsid w:val="005B2559"/>
    <w:rsid w:val="005B321F"/>
    <w:rsid w:val="005B3293"/>
    <w:rsid w:val="005B33F7"/>
    <w:rsid w:val="005B4AD6"/>
    <w:rsid w:val="005B5F65"/>
    <w:rsid w:val="005C0142"/>
    <w:rsid w:val="005C0A0A"/>
    <w:rsid w:val="005C0A8C"/>
    <w:rsid w:val="005C2BF0"/>
    <w:rsid w:val="005C32F9"/>
    <w:rsid w:val="005C385A"/>
    <w:rsid w:val="005C476E"/>
    <w:rsid w:val="005C57E5"/>
    <w:rsid w:val="005C5F71"/>
    <w:rsid w:val="005C667F"/>
    <w:rsid w:val="005D1A59"/>
    <w:rsid w:val="005D2158"/>
    <w:rsid w:val="005D2405"/>
    <w:rsid w:val="005D3152"/>
    <w:rsid w:val="005D4E9B"/>
    <w:rsid w:val="005D6E0D"/>
    <w:rsid w:val="005E0536"/>
    <w:rsid w:val="005E24A5"/>
    <w:rsid w:val="005E3ED7"/>
    <w:rsid w:val="005E7044"/>
    <w:rsid w:val="005E7316"/>
    <w:rsid w:val="005E73E5"/>
    <w:rsid w:val="005E79CA"/>
    <w:rsid w:val="005E7FFB"/>
    <w:rsid w:val="005F0DBA"/>
    <w:rsid w:val="005F28B6"/>
    <w:rsid w:val="005F41D2"/>
    <w:rsid w:val="005F6718"/>
    <w:rsid w:val="00600ED2"/>
    <w:rsid w:val="0060346C"/>
    <w:rsid w:val="00603CF9"/>
    <w:rsid w:val="006040A6"/>
    <w:rsid w:val="0060435C"/>
    <w:rsid w:val="00604B14"/>
    <w:rsid w:val="00605342"/>
    <w:rsid w:val="0060556F"/>
    <w:rsid w:val="00605FCF"/>
    <w:rsid w:val="00607AA6"/>
    <w:rsid w:val="00607EB4"/>
    <w:rsid w:val="00610EDC"/>
    <w:rsid w:val="00610EEF"/>
    <w:rsid w:val="00612FEF"/>
    <w:rsid w:val="00615254"/>
    <w:rsid w:val="00621DA0"/>
    <w:rsid w:val="006222CB"/>
    <w:rsid w:val="00622EFA"/>
    <w:rsid w:val="0062334A"/>
    <w:rsid w:val="006243ED"/>
    <w:rsid w:val="00625278"/>
    <w:rsid w:val="0062627F"/>
    <w:rsid w:val="006306FA"/>
    <w:rsid w:val="00631CE5"/>
    <w:rsid w:val="0063333E"/>
    <w:rsid w:val="00633428"/>
    <w:rsid w:val="00633B5A"/>
    <w:rsid w:val="0063412E"/>
    <w:rsid w:val="006346D2"/>
    <w:rsid w:val="00634B61"/>
    <w:rsid w:val="00635E73"/>
    <w:rsid w:val="006362D0"/>
    <w:rsid w:val="00636E65"/>
    <w:rsid w:val="00637421"/>
    <w:rsid w:val="00637969"/>
    <w:rsid w:val="006406BE"/>
    <w:rsid w:val="00642207"/>
    <w:rsid w:val="006422A0"/>
    <w:rsid w:val="00642E62"/>
    <w:rsid w:val="00643F62"/>
    <w:rsid w:val="00644A36"/>
    <w:rsid w:val="00645C9F"/>
    <w:rsid w:val="006468B8"/>
    <w:rsid w:val="00651AB8"/>
    <w:rsid w:val="00652659"/>
    <w:rsid w:val="00652F1A"/>
    <w:rsid w:val="0065341C"/>
    <w:rsid w:val="00653C2F"/>
    <w:rsid w:val="006554C7"/>
    <w:rsid w:val="0065642D"/>
    <w:rsid w:val="00657269"/>
    <w:rsid w:val="00657F45"/>
    <w:rsid w:val="0066129B"/>
    <w:rsid w:val="00662BC7"/>
    <w:rsid w:val="0066322B"/>
    <w:rsid w:val="006636EE"/>
    <w:rsid w:val="00663ED5"/>
    <w:rsid w:val="006641EB"/>
    <w:rsid w:val="006651E0"/>
    <w:rsid w:val="006727F4"/>
    <w:rsid w:val="00673A7B"/>
    <w:rsid w:val="00674246"/>
    <w:rsid w:val="00676234"/>
    <w:rsid w:val="00676940"/>
    <w:rsid w:val="00682C4B"/>
    <w:rsid w:val="00683374"/>
    <w:rsid w:val="006842BF"/>
    <w:rsid w:val="00685778"/>
    <w:rsid w:val="00687B89"/>
    <w:rsid w:val="00687FBE"/>
    <w:rsid w:val="006912A0"/>
    <w:rsid w:val="00693918"/>
    <w:rsid w:val="00694FC6"/>
    <w:rsid w:val="0069523D"/>
    <w:rsid w:val="006971E9"/>
    <w:rsid w:val="006A1B94"/>
    <w:rsid w:val="006A2F20"/>
    <w:rsid w:val="006A31A3"/>
    <w:rsid w:val="006A47DD"/>
    <w:rsid w:val="006A4E80"/>
    <w:rsid w:val="006A697A"/>
    <w:rsid w:val="006A7B5D"/>
    <w:rsid w:val="006A7FF4"/>
    <w:rsid w:val="006B0197"/>
    <w:rsid w:val="006B04EA"/>
    <w:rsid w:val="006B0BCE"/>
    <w:rsid w:val="006B2A2E"/>
    <w:rsid w:val="006B2B89"/>
    <w:rsid w:val="006B3563"/>
    <w:rsid w:val="006B382A"/>
    <w:rsid w:val="006B5BBA"/>
    <w:rsid w:val="006B60A2"/>
    <w:rsid w:val="006C4CBC"/>
    <w:rsid w:val="006C52D5"/>
    <w:rsid w:val="006C6C62"/>
    <w:rsid w:val="006C76D4"/>
    <w:rsid w:val="006C789E"/>
    <w:rsid w:val="006C7E05"/>
    <w:rsid w:val="006C7F11"/>
    <w:rsid w:val="006D3045"/>
    <w:rsid w:val="006D3B4A"/>
    <w:rsid w:val="006D5397"/>
    <w:rsid w:val="006D67A0"/>
    <w:rsid w:val="006D73BE"/>
    <w:rsid w:val="006D7DB2"/>
    <w:rsid w:val="006E05C5"/>
    <w:rsid w:val="006E061F"/>
    <w:rsid w:val="006E088D"/>
    <w:rsid w:val="006E1660"/>
    <w:rsid w:val="006E34DD"/>
    <w:rsid w:val="006E3A6F"/>
    <w:rsid w:val="006E4193"/>
    <w:rsid w:val="006E439D"/>
    <w:rsid w:val="006E4659"/>
    <w:rsid w:val="006E4F03"/>
    <w:rsid w:val="006E66F4"/>
    <w:rsid w:val="006E7C24"/>
    <w:rsid w:val="006F0D53"/>
    <w:rsid w:val="006F3112"/>
    <w:rsid w:val="006F385D"/>
    <w:rsid w:val="006F4D55"/>
    <w:rsid w:val="006F4E19"/>
    <w:rsid w:val="00702620"/>
    <w:rsid w:val="00702679"/>
    <w:rsid w:val="00703935"/>
    <w:rsid w:val="007051AB"/>
    <w:rsid w:val="00707F2C"/>
    <w:rsid w:val="00710FCF"/>
    <w:rsid w:val="00712E7A"/>
    <w:rsid w:val="00713AA1"/>
    <w:rsid w:val="00713E8B"/>
    <w:rsid w:val="0071455A"/>
    <w:rsid w:val="007149C9"/>
    <w:rsid w:val="0071564D"/>
    <w:rsid w:val="00716E1F"/>
    <w:rsid w:val="00717DBB"/>
    <w:rsid w:val="00720914"/>
    <w:rsid w:val="00720E91"/>
    <w:rsid w:val="00721572"/>
    <w:rsid w:val="007226DB"/>
    <w:rsid w:val="0072455D"/>
    <w:rsid w:val="007255E9"/>
    <w:rsid w:val="00725CCB"/>
    <w:rsid w:val="007273BF"/>
    <w:rsid w:val="00727FDE"/>
    <w:rsid w:val="00730617"/>
    <w:rsid w:val="0073195B"/>
    <w:rsid w:val="00732080"/>
    <w:rsid w:val="007320B3"/>
    <w:rsid w:val="007331AB"/>
    <w:rsid w:val="0073365E"/>
    <w:rsid w:val="00733669"/>
    <w:rsid w:val="00733B76"/>
    <w:rsid w:val="00735307"/>
    <w:rsid w:val="00737111"/>
    <w:rsid w:val="0074074D"/>
    <w:rsid w:val="00740D70"/>
    <w:rsid w:val="00741AC2"/>
    <w:rsid w:val="00742035"/>
    <w:rsid w:val="0074370A"/>
    <w:rsid w:val="00743DAA"/>
    <w:rsid w:val="00744ACF"/>
    <w:rsid w:val="00744C64"/>
    <w:rsid w:val="00744C83"/>
    <w:rsid w:val="00745B24"/>
    <w:rsid w:val="007471DA"/>
    <w:rsid w:val="00747D93"/>
    <w:rsid w:val="00750E02"/>
    <w:rsid w:val="00751214"/>
    <w:rsid w:val="00753DDD"/>
    <w:rsid w:val="00754A96"/>
    <w:rsid w:val="007551F9"/>
    <w:rsid w:val="00755A54"/>
    <w:rsid w:val="007609A2"/>
    <w:rsid w:val="00761B4E"/>
    <w:rsid w:val="00764B46"/>
    <w:rsid w:val="00765998"/>
    <w:rsid w:val="00766952"/>
    <w:rsid w:val="00767415"/>
    <w:rsid w:val="00770E55"/>
    <w:rsid w:val="007712A2"/>
    <w:rsid w:val="007715AB"/>
    <w:rsid w:val="00774230"/>
    <w:rsid w:val="00774347"/>
    <w:rsid w:val="007749DE"/>
    <w:rsid w:val="0077576F"/>
    <w:rsid w:val="00775E43"/>
    <w:rsid w:val="0077636E"/>
    <w:rsid w:val="007775AA"/>
    <w:rsid w:val="00777F15"/>
    <w:rsid w:val="00780929"/>
    <w:rsid w:val="00782BBF"/>
    <w:rsid w:val="00782BEC"/>
    <w:rsid w:val="00784290"/>
    <w:rsid w:val="007854A2"/>
    <w:rsid w:val="00787127"/>
    <w:rsid w:val="007877B0"/>
    <w:rsid w:val="00787E9C"/>
    <w:rsid w:val="007906CD"/>
    <w:rsid w:val="007912BA"/>
    <w:rsid w:val="007923EA"/>
    <w:rsid w:val="00793321"/>
    <w:rsid w:val="007935C9"/>
    <w:rsid w:val="00793F76"/>
    <w:rsid w:val="00794228"/>
    <w:rsid w:val="00794965"/>
    <w:rsid w:val="00796022"/>
    <w:rsid w:val="0079616D"/>
    <w:rsid w:val="007976D0"/>
    <w:rsid w:val="007978B6"/>
    <w:rsid w:val="00797FC1"/>
    <w:rsid w:val="007A02A1"/>
    <w:rsid w:val="007A084B"/>
    <w:rsid w:val="007A2383"/>
    <w:rsid w:val="007A3945"/>
    <w:rsid w:val="007A3E39"/>
    <w:rsid w:val="007A468D"/>
    <w:rsid w:val="007A70F6"/>
    <w:rsid w:val="007A7504"/>
    <w:rsid w:val="007A7EFC"/>
    <w:rsid w:val="007B0D89"/>
    <w:rsid w:val="007B1075"/>
    <w:rsid w:val="007B202C"/>
    <w:rsid w:val="007B2538"/>
    <w:rsid w:val="007B3351"/>
    <w:rsid w:val="007B36A3"/>
    <w:rsid w:val="007B3875"/>
    <w:rsid w:val="007B3C53"/>
    <w:rsid w:val="007B4336"/>
    <w:rsid w:val="007B450F"/>
    <w:rsid w:val="007B4B08"/>
    <w:rsid w:val="007B594D"/>
    <w:rsid w:val="007B5C05"/>
    <w:rsid w:val="007B5DD4"/>
    <w:rsid w:val="007B7AB1"/>
    <w:rsid w:val="007B7ADB"/>
    <w:rsid w:val="007C028A"/>
    <w:rsid w:val="007C19D7"/>
    <w:rsid w:val="007C2731"/>
    <w:rsid w:val="007C314F"/>
    <w:rsid w:val="007C3EC8"/>
    <w:rsid w:val="007C414F"/>
    <w:rsid w:val="007C4C7E"/>
    <w:rsid w:val="007C5746"/>
    <w:rsid w:val="007C6673"/>
    <w:rsid w:val="007D03B7"/>
    <w:rsid w:val="007D0F4E"/>
    <w:rsid w:val="007D12F9"/>
    <w:rsid w:val="007D223B"/>
    <w:rsid w:val="007D4F3C"/>
    <w:rsid w:val="007D50D2"/>
    <w:rsid w:val="007D53D2"/>
    <w:rsid w:val="007D58C8"/>
    <w:rsid w:val="007D5C3D"/>
    <w:rsid w:val="007D7AC6"/>
    <w:rsid w:val="007D7E81"/>
    <w:rsid w:val="007E0278"/>
    <w:rsid w:val="007E0CC7"/>
    <w:rsid w:val="007E1231"/>
    <w:rsid w:val="007E4F33"/>
    <w:rsid w:val="007E5804"/>
    <w:rsid w:val="007E6377"/>
    <w:rsid w:val="007E72F5"/>
    <w:rsid w:val="007E7971"/>
    <w:rsid w:val="007F356F"/>
    <w:rsid w:val="007F3FE4"/>
    <w:rsid w:val="007F5563"/>
    <w:rsid w:val="007F6105"/>
    <w:rsid w:val="007F6B1C"/>
    <w:rsid w:val="007F7143"/>
    <w:rsid w:val="0080111D"/>
    <w:rsid w:val="00803165"/>
    <w:rsid w:val="00803F23"/>
    <w:rsid w:val="008041D3"/>
    <w:rsid w:val="0080545A"/>
    <w:rsid w:val="008054B5"/>
    <w:rsid w:val="0081168B"/>
    <w:rsid w:val="00811A11"/>
    <w:rsid w:val="00811CE1"/>
    <w:rsid w:val="0081296E"/>
    <w:rsid w:val="008131AD"/>
    <w:rsid w:val="0081413A"/>
    <w:rsid w:val="00815B83"/>
    <w:rsid w:val="00816291"/>
    <w:rsid w:val="00816565"/>
    <w:rsid w:val="00816CBB"/>
    <w:rsid w:val="008206A1"/>
    <w:rsid w:val="00821F05"/>
    <w:rsid w:val="00823615"/>
    <w:rsid w:val="008239BA"/>
    <w:rsid w:val="0082441C"/>
    <w:rsid w:val="00824953"/>
    <w:rsid w:val="00824F30"/>
    <w:rsid w:val="00825115"/>
    <w:rsid w:val="0082556A"/>
    <w:rsid w:val="0082559F"/>
    <w:rsid w:val="00826472"/>
    <w:rsid w:val="008268E5"/>
    <w:rsid w:val="00830C30"/>
    <w:rsid w:val="00831B99"/>
    <w:rsid w:val="00832345"/>
    <w:rsid w:val="0083331D"/>
    <w:rsid w:val="008337A0"/>
    <w:rsid w:val="00833A4E"/>
    <w:rsid w:val="00834B5D"/>
    <w:rsid w:val="00834BE1"/>
    <w:rsid w:val="008363AB"/>
    <w:rsid w:val="008367FD"/>
    <w:rsid w:val="00836C49"/>
    <w:rsid w:val="0083719C"/>
    <w:rsid w:val="008411A8"/>
    <w:rsid w:val="008422BA"/>
    <w:rsid w:val="008428ED"/>
    <w:rsid w:val="00843587"/>
    <w:rsid w:val="00843A2A"/>
    <w:rsid w:val="00843B96"/>
    <w:rsid w:val="0084422F"/>
    <w:rsid w:val="008450F3"/>
    <w:rsid w:val="00845445"/>
    <w:rsid w:val="00845CEE"/>
    <w:rsid w:val="008466B6"/>
    <w:rsid w:val="00846857"/>
    <w:rsid w:val="008469F6"/>
    <w:rsid w:val="00847823"/>
    <w:rsid w:val="00847861"/>
    <w:rsid w:val="00847887"/>
    <w:rsid w:val="0085097D"/>
    <w:rsid w:val="008509E9"/>
    <w:rsid w:val="00850D8E"/>
    <w:rsid w:val="0085109A"/>
    <w:rsid w:val="0085173E"/>
    <w:rsid w:val="008559A4"/>
    <w:rsid w:val="00857167"/>
    <w:rsid w:val="008604AE"/>
    <w:rsid w:val="00860E1B"/>
    <w:rsid w:val="008612A2"/>
    <w:rsid w:val="00863BB6"/>
    <w:rsid w:val="00864AAF"/>
    <w:rsid w:val="00866270"/>
    <w:rsid w:val="008675AD"/>
    <w:rsid w:val="00867BE7"/>
    <w:rsid w:val="008702CC"/>
    <w:rsid w:val="0087043B"/>
    <w:rsid w:val="00870A00"/>
    <w:rsid w:val="00870D51"/>
    <w:rsid w:val="008710C4"/>
    <w:rsid w:val="008712C9"/>
    <w:rsid w:val="008712DE"/>
    <w:rsid w:val="00872446"/>
    <w:rsid w:val="00872616"/>
    <w:rsid w:val="00872B78"/>
    <w:rsid w:val="00872F5C"/>
    <w:rsid w:val="008744D6"/>
    <w:rsid w:val="0087485D"/>
    <w:rsid w:val="008749A1"/>
    <w:rsid w:val="0087583A"/>
    <w:rsid w:val="00875891"/>
    <w:rsid w:val="00875E40"/>
    <w:rsid w:val="008764E0"/>
    <w:rsid w:val="00877B06"/>
    <w:rsid w:val="00877DEC"/>
    <w:rsid w:val="00881F0C"/>
    <w:rsid w:val="008826A5"/>
    <w:rsid w:val="008845A9"/>
    <w:rsid w:val="00884B08"/>
    <w:rsid w:val="00885695"/>
    <w:rsid w:val="0088699B"/>
    <w:rsid w:val="00890A54"/>
    <w:rsid w:val="00893113"/>
    <w:rsid w:val="008953AC"/>
    <w:rsid w:val="00895D52"/>
    <w:rsid w:val="00895E48"/>
    <w:rsid w:val="0089676D"/>
    <w:rsid w:val="00897059"/>
    <w:rsid w:val="00897666"/>
    <w:rsid w:val="008978BB"/>
    <w:rsid w:val="008A0663"/>
    <w:rsid w:val="008A0884"/>
    <w:rsid w:val="008A0AC9"/>
    <w:rsid w:val="008A0C4E"/>
    <w:rsid w:val="008A214E"/>
    <w:rsid w:val="008A2CB6"/>
    <w:rsid w:val="008A345F"/>
    <w:rsid w:val="008A360D"/>
    <w:rsid w:val="008A6EB8"/>
    <w:rsid w:val="008B0ABD"/>
    <w:rsid w:val="008B3ACD"/>
    <w:rsid w:val="008B591A"/>
    <w:rsid w:val="008B6068"/>
    <w:rsid w:val="008B660C"/>
    <w:rsid w:val="008C63BE"/>
    <w:rsid w:val="008C6D48"/>
    <w:rsid w:val="008D0B23"/>
    <w:rsid w:val="008D1253"/>
    <w:rsid w:val="008D1B96"/>
    <w:rsid w:val="008D2407"/>
    <w:rsid w:val="008D2B21"/>
    <w:rsid w:val="008D345C"/>
    <w:rsid w:val="008D3A0C"/>
    <w:rsid w:val="008D4F46"/>
    <w:rsid w:val="008D5B73"/>
    <w:rsid w:val="008E01B0"/>
    <w:rsid w:val="008E07C3"/>
    <w:rsid w:val="008E0E3F"/>
    <w:rsid w:val="008E1010"/>
    <w:rsid w:val="008E1F3B"/>
    <w:rsid w:val="008E2832"/>
    <w:rsid w:val="008E5BA4"/>
    <w:rsid w:val="008E6054"/>
    <w:rsid w:val="008E741D"/>
    <w:rsid w:val="008E7990"/>
    <w:rsid w:val="008E7EA0"/>
    <w:rsid w:val="008F138C"/>
    <w:rsid w:val="008F1AB3"/>
    <w:rsid w:val="008F28C3"/>
    <w:rsid w:val="008F40E0"/>
    <w:rsid w:val="008F425E"/>
    <w:rsid w:val="008F6101"/>
    <w:rsid w:val="008F738A"/>
    <w:rsid w:val="008F7470"/>
    <w:rsid w:val="00900692"/>
    <w:rsid w:val="0090092C"/>
    <w:rsid w:val="00901FC6"/>
    <w:rsid w:val="00903BAC"/>
    <w:rsid w:val="009054A4"/>
    <w:rsid w:val="00905878"/>
    <w:rsid w:val="009058FE"/>
    <w:rsid w:val="00907A7A"/>
    <w:rsid w:val="00907F14"/>
    <w:rsid w:val="00910312"/>
    <w:rsid w:val="00910500"/>
    <w:rsid w:val="00910AC9"/>
    <w:rsid w:val="00911BFE"/>
    <w:rsid w:val="009138E4"/>
    <w:rsid w:val="00913919"/>
    <w:rsid w:val="00914C85"/>
    <w:rsid w:val="00915A49"/>
    <w:rsid w:val="00917A00"/>
    <w:rsid w:val="00920869"/>
    <w:rsid w:val="00921984"/>
    <w:rsid w:val="00921B5B"/>
    <w:rsid w:val="0092403C"/>
    <w:rsid w:val="009243C6"/>
    <w:rsid w:val="00924A35"/>
    <w:rsid w:val="00931696"/>
    <w:rsid w:val="00932DB2"/>
    <w:rsid w:val="00933511"/>
    <w:rsid w:val="00933521"/>
    <w:rsid w:val="00933A09"/>
    <w:rsid w:val="009353AF"/>
    <w:rsid w:val="0094070B"/>
    <w:rsid w:val="0094286A"/>
    <w:rsid w:val="00944550"/>
    <w:rsid w:val="00944A55"/>
    <w:rsid w:val="00945EED"/>
    <w:rsid w:val="009465A8"/>
    <w:rsid w:val="00947B7F"/>
    <w:rsid w:val="00947F25"/>
    <w:rsid w:val="00950E8B"/>
    <w:rsid w:val="00950FB8"/>
    <w:rsid w:val="00951E3B"/>
    <w:rsid w:val="0095226D"/>
    <w:rsid w:val="00952B0D"/>
    <w:rsid w:val="00952DE7"/>
    <w:rsid w:val="0095580C"/>
    <w:rsid w:val="00955815"/>
    <w:rsid w:val="00956968"/>
    <w:rsid w:val="0095728D"/>
    <w:rsid w:val="009576DE"/>
    <w:rsid w:val="00957E85"/>
    <w:rsid w:val="00964FF4"/>
    <w:rsid w:val="00967A28"/>
    <w:rsid w:val="0097009F"/>
    <w:rsid w:val="009721CE"/>
    <w:rsid w:val="00973136"/>
    <w:rsid w:val="009739D2"/>
    <w:rsid w:val="00973C8F"/>
    <w:rsid w:val="009741DB"/>
    <w:rsid w:val="00974357"/>
    <w:rsid w:val="009749A9"/>
    <w:rsid w:val="00974E2E"/>
    <w:rsid w:val="00975C58"/>
    <w:rsid w:val="00975D99"/>
    <w:rsid w:val="00976120"/>
    <w:rsid w:val="00980B44"/>
    <w:rsid w:val="009817B5"/>
    <w:rsid w:val="00983E3C"/>
    <w:rsid w:val="009858F0"/>
    <w:rsid w:val="00985C67"/>
    <w:rsid w:val="00985E80"/>
    <w:rsid w:val="0098694D"/>
    <w:rsid w:val="00986962"/>
    <w:rsid w:val="009878D5"/>
    <w:rsid w:val="00990084"/>
    <w:rsid w:val="0099163F"/>
    <w:rsid w:val="00991F39"/>
    <w:rsid w:val="00992A0E"/>
    <w:rsid w:val="00993CB3"/>
    <w:rsid w:val="00994628"/>
    <w:rsid w:val="00995158"/>
    <w:rsid w:val="0099581F"/>
    <w:rsid w:val="00995E82"/>
    <w:rsid w:val="009974EA"/>
    <w:rsid w:val="009A01D6"/>
    <w:rsid w:val="009A0286"/>
    <w:rsid w:val="009A0E5C"/>
    <w:rsid w:val="009A1729"/>
    <w:rsid w:val="009A2105"/>
    <w:rsid w:val="009A28BA"/>
    <w:rsid w:val="009A66EA"/>
    <w:rsid w:val="009A7D47"/>
    <w:rsid w:val="009B1CFE"/>
    <w:rsid w:val="009B205E"/>
    <w:rsid w:val="009B3B09"/>
    <w:rsid w:val="009B6DF9"/>
    <w:rsid w:val="009B6E30"/>
    <w:rsid w:val="009C09E8"/>
    <w:rsid w:val="009C18E1"/>
    <w:rsid w:val="009C1986"/>
    <w:rsid w:val="009C1C6B"/>
    <w:rsid w:val="009C24D9"/>
    <w:rsid w:val="009C38CC"/>
    <w:rsid w:val="009C4181"/>
    <w:rsid w:val="009C5155"/>
    <w:rsid w:val="009C6B04"/>
    <w:rsid w:val="009D1047"/>
    <w:rsid w:val="009D1543"/>
    <w:rsid w:val="009D2C76"/>
    <w:rsid w:val="009D405D"/>
    <w:rsid w:val="009D458C"/>
    <w:rsid w:val="009D4BCC"/>
    <w:rsid w:val="009D50B1"/>
    <w:rsid w:val="009D5EE1"/>
    <w:rsid w:val="009E09B1"/>
    <w:rsid w:val="009E14E0"/>
    <w:rsid w:val="009E1CC5"/>
    <w:rsid w:val="009E3028"/>
    <w:rsid w:val="009E4383"/>
    <w:rsid w:val="009E4955"/>
    <w:rsid w:val="009E4983"/>
    <w:rsid w:val="009E4C2C"/>
    <w:rsid w:val="009E577F"/>
    <w:rsid w:val="009E5F32"/>
    <w:rsid w:val="009E62D2"/>
    <w:rsid w:val="009E7E24"/>
    <w:rsid w:val="009F00C5"/>
    <w:rsid w:val="009F0375"/>
    <w:rsid w:val="009F2991"/>
    <w:rsid w:val="009F2BEB"/>
    <w:rsid w:val="009F3A6B"/>
    <w:rsid w:val="009F3A73"/>
    <w:rsid w:val="009F4239"/>
    <w:rsid w:val="009F524C"/>
    <w:rsid w:val="009F5B85"/>
    <w:rsid w:val="009F5E1E"/>
    <w:rsid w:val="009F7587"/>
    <w:rsid w:val="00A00094"/>
    <w:rsid w:val="00A00EE3"/>
    <w:rsid w:val="00A0233F"/>
    <w:rsid w:val="00A026AF"/>
    <w:rsid w:val="00A034F5"/>
    <w:rsid w:val="00A038A8"/>
    <w:rsid w:val="00A06515"/>
    <w:rsid w:val="00A07887"/>
    <w:rsid w:val="00A108BD"/>
    <w:rsid w:val="00A11219"/>
    <w:rsid w:val="00A11557"/>
    <w:rsid w:val="00A12CD7"/>
    <w:rsid w:val="00A1643F"/>
    <w:rsid w:val="00A21D2F"/>
    <w:rsid w:val="00A22169"/>
    <w:rsid w:val="00A22C6A"/>
    <w:rsid w:val="00A234CA"/>
    <w:rsid w:val="00A2369E"/>
    <w:rsid w:val="00A23A3E"/>
    <w:rsid w:val="00A23E75"/>
    <w:rsid w:val="00A24496"/>
    <w:rsid w:val="00A27F2D"/>
    <w:rsid w:val="00A30037"/>
    <w:rsid w:val="00A30374"/>
    <w:rsid w:val="00A30A2B"/>
    <w:rsid w:val="00A30A8B"/>
    <w:rsid w:val="00A30CC7"/>
    <w:rsid w:val="00A317E5"/>
    <w:rsid w:val="00A324E5"/>
    <w:rsid w:val="00A33A8A"/>
    <w:rsid w:val="00A33FBE"/>
    <w:rsid w:val="00A35B59"/>
    <w:rsid w:val="00A369CB"/>
    <w:rsid w:val="00A40722"/>
    <w:rsid w:val="00A40E4E"/>
    <w:rsid w:val="00A420D3"/>
    <w:rsid w:val="00A425A6"/>
    <w:rsid w:val="00A42712"/>
    <w:rsid w:val="00A42E46"/>
    <w:rsid w:val="00A4351A"/>
    <w:rsid w:val="00A43FBF"/>
    <w:rsid w:val="00A44C59"/>
    <w:rsid w:val="00A451C6"/>
    <w:rsid w:val="00A45BAE"/>
    <w:rsid w:val="00A46361"/>
    <w:rsid w:val="00A46680"/>
    <w:rsid w:val="00A467AB"/>
    <w:rsid w:val="00A50185"/>
    <w:rsid w:val="00A515F0"/>
    <w:rsid w:val="00A51A57"/>
    <w:rsid w:val="00A51F35"/>
    <w:rsid w:val="00A520FC"/>
    <w:rsid w:val="00A52691"/>
    <w:rsid w:val="00A52834"/>
    <w:rsid w:val="00A52E2F"/>
    <w:rsid w:val="00A53BEC"/>
    <w:rsid w:val="00A55428"/>
    <w:rsid w:val="00A5584A"/>
    <w:rsid w:val="00A55A77"/>
    <w:rsid w:val="00A56043"/>
    <w:rsid w:val="00A57E25"/>
    <w:rsid w:val="00A604F4"/>
    <w:rsid w:val="00A60A79"/>
    <w:rsid w:val="00A61238"/>
    <w:rsid w:val="00A62090"/>
    <w:rsid w:val="00A63CF5"/>
    <w:rsid w:val="00A65961"/>
    <w:rsid w:val="00A66742"/>
    <w:rsid w:val="00A6679A"/>
    <w:rsid w:val="00A67068"/>
    <w:rsid w:val="00A6741D"/>
    <w:rsid w:val="00A67C2B"/>
    <w:rsid w:val="00A67DE0"/>
    <w:rsid w:val="00A70BFB"/>
    <w:rsid w:val="00A70FBC"/>
    <w:rsid w:val="00A710DF"/>
    <w:rsid w:val="00A7384A"/>
    <w:rsid w:val="00A73FA7"/>
    <w:rsid w:val="00A74152"/>
    <w:rsid w:val="00A750B9"/>
    <w:rsid w:val="00A75E10"/>
    <w:rsid w:val="00A76E5D"/>
    <w:rsid w:val="00A82BD1"/>
    <w:rsid w:val="00A830DC"/>
    <w:rsid w:val="00A85090"/>
    <w:rsid w:val="00A86CBA"/>
    <w:rsid w:val="00A86F56"/>
    <w:rsid w:val="00A90323"/>
    <w:rsid w:val="00A92D63"/>
    <w:rsid w:val="00A93AF0"/>
    <w:rsid w:val="00A93C8C"/>
    <w:rsid w:val="00AA0FEA"/>
    <w:rsid w:val="00AA1465"/>
    <w:rsid w:val="00AA15B4"/>
    <w:rsid w:val="00AA1AF4"/>
    <w:rsid w:val="00AA2AD7"/>
    <w:rsid w:val="00AA2C9A"/>
    <w:rsid w:val="00AA4AC9"/>
    <w:rsid w:val="00AA5A28"/>
    <w:rsid w:val="00AA737B"/>
    <w:rsid w:val="00AB0BBA"/>
    <w:rsid w:val="00AB1F67"/>
    <w:rsid w:val="00AB2099"/>
    <w:rsid w:val="00AB20A9"/>
    <w:rsid w:val="00AB3483"/>
    <w:rsid w:val="00AB3522"/>
    <w:rsid w:val="00AB3889"/>
    <w:rsid w:val="00AB3D45"/>
    <w:rsid w:val="00AB4CA3"/>
    <w:rsid w:val="00AB4D44"/>
    <w:rsid w:val="00AB4F59"/>
    <w:rsid w:val="00AC203B"/>
    <w:rsid w:val="00AC2B39"/>
    <w:rsid w:val="00AC3075"/>
    <w:rsid w:val="00AC3EFB"/>
    <w:rsid w:val="00AC44D6"/>
    <w:rsid w:val="00AC5B70"/>
    <w:rsid w:val="00AC5B7B"/>
    <w:rsid w:val="00AD07F0"/>
    <w:rsid w:val="00AD2535"/>
    <w:rsid w:val="00AD319B"/>
    <w:rsid w:val="00AD393F"/>
    <w:rsid w:val="00AD436A"/>
    <w:rsid w:val="00AD484B"/>
    <w:rsid w:val="00AD5029"/>
    <w:rsid w:val="00AD507B"/>
    <w:rsid w:val="00AD51DE"/>
    <w:rsid w:val="00AD6708"/>
    <w:rsid w:val="00AD7267"/>
    <w:rsid w:val="00AE1152"/>
    <w:rsid w:val="00AE1786"/>
    <w:rsid w:val="00AE2734"/>
    <w:rsid w:val="00AE27B7"/>
    <w:rsid w:val="00AE2879"/>
    <w:rsid w:val="00AE3199"/>
    <w:rsid w:val="00AE3948"/>
    <w:rsid w:val="00AE4251"/>
    <w:rsid w:val="00AE519F"/>
    <w:rsid w:val="00AE5275"/>
    <w:rsid w:val="00AE5793"/>
    <w:rsid w:val="00AE695E"/>
    <w:rsid w:val="00AE6B90"/>
    <w:rsid w:val="00AE7109"/>
    <w:rsid w:val="00AE7124"/>
    <w:rsid w:val="00AE7F2E"/>
    <w:rsid w:val="00AF1181"/>
    <w:rsid w:val="00AF1303"/>
    <w:rsid w:val="00AF1335"/>
    <w:rsid w:val="00AF1383"/>
    <w:rsid w:val="00AF2F9C"/>
    <w:rsid w:val="00AF573E"/>
    <w:rsid w:val="00AF600A"/>
    <w:rsid w:val="00AF6A29"/>
    <w:rsid w:val="00AF6DA7"/>
    <w:rsid w:val="00AF724B"/>
    <w:rsid w:val="00AF7993"/>
    <w:rsid w:val="00B0020E"/>
    <w:rsid w:val="00B00522"/>
    <w:rsid w:val="00B00C3D"/>
    <w:rsid w:val="00B0151D"/>
    <w:rsid w:val="00B0197C"/>
    <w:rsid w:val="00B01B8A"/>
    <w:rsid w:val="00B02F3E"/>
    <w:rsid w:val="00B03DA1"/>
    <w:rsid w:val="00B04D14"/>
    <w:rsid w:val="00B0691E"/>
    <w:rsid w:val="00B07CEC"/>
    <w:rsid w:val="00B122A8"/>
    <w:rsid w:val="00B137AB"/>
    <w:rsid w:val="00B14245"/>
    <w:rsid w:val="00B14573"/>
    <w:rsid w:val="00B16EDF"/>
    <w:rsid w:val="00B16EFB"/>
    <w:rsid w:val="00B20900"/>
    <w:rsid w:val="00B220A5"/>
    <w:rsid w:val="00B2244E"/>
    <w:rsid w:val="00B247FB"/>
    <w:rsid w:val="00B24FCF"/>
    <w:rsid w:val="00B2566D"/>
    <w:rsid w:val="00B25CAA"/>
    <w:rsid w:val="00B27366"/>
    <w:rsid w:val="00B3180D"/>
    <w:rsid w:val="00B32A22"/>
    <w:rsid w:val="00B32B60"/>
    <w:rsid w:val="00B349B4"/>
    <w:rsid w:val="00B409A7"/>
    <w:rsid w:val="00B40B64"/>
    <w:rsid w:val="00B4167C"/>
    <w:rsid w:val="00B41F44"/>
    <w:rsid w:val="00B41FA3"/>
    <w:rsid w:val="00B4269A"/>
    <w:rsid w:val="00B42E0C"/>
    <w:rsid w:val="00B437D5"/>
    <w:rsid w:val="00B457B2"/>
    <w:rsid w:val="00B4677A"/>
    <w:rsid w:val="00B46B76"/>
    <w:rsid w:val="00B50547"/>
    <w:rsid w:val="00B505BD"/>
    <w:rsid w:val="00B5192F"/>
    <w:rsid w:val="00B51B55"/>
    <w:rsid w:val="00B530E3"/>
    <w:rsid w:val="00B548EC"/>
    <w:rsid w:val="00B55A3F"/>
    <w:rsid w:val="00B565A9"/>
    <w:rsid w:val="00B600C4"/>
    <w:rsid w:val="00B61EBA"/>
    <w:rsid w:val="00B631EA"/>
    <w:rsid w:val="00B63CB3"/>
    <w:rsid w:val="00B64CEC"/>
    <w:rsid w:val="00B66263"/>
    <w:rsid w:val="00B67880"/>
    <w:rsid w:val="00B67D7C"/>
    <w:rsid w:val="00B67FCE"/>
    <w:rsid w:val="00B72022"/>
    <w:rsid w:val="00B730AF"/>
    <w:rsid w:val="00B73B55"/>
    <w:rsid w:val="00B74D31"/>
    <w:rsid w:val="00B75466"/>
    <w:rsid w:val="00B75637"/>
    <w:rsid w:val="00B777F6"/>
    <w:rsid w:val="00B807FC"/>
    <w:rsid w:val="00B80C5F"/>
    <w:rsid w:val="00B817F3"/>
    <w:rsid w:val="00B8273D"/>
    <w:rsid w:val="00B830E8"/>
    <w:rsid w:val="00B83882"/>
    <w:rsid w:val="00B83C55"/>
    <w:rsid w:val="00B856FA"/>
    <w:rsid w:val="00B86CE9"/>
    <w:rsid w:val="00B87FA8"/>
    <w:rsid w:val="00B91381"/>
    <w:rsid w:val="00B913BA"/>
    <w:rsid w:val="00B91475"/>
    <w:rsid w:val="00B951D3"/>
    <w:rsid w:val="00B9618E"/>
    <w:rsid w:val="00B96373"/>
    <w:rsid w:val="00B96522"/>
    <w:rsid w:val="00B96E66"/>
    <w:rsid w:val="00BA0772"/>
    <w:rsid w:val="00BA085E"/>
    <w:rsid w:val="00BA270B"/>
    <w:rsid w:val="00BA3030"/>
    <w:rsid w:val="00BA328C"/>
    <w:rsid w:val="00BA3CF4"/>
    <w:rsid w:val="00BA3D7E"/>
    <w:rsid w:val="00BA422F"/>
    <w:rsid w:val="00BA5DA4"/>
    <w:rsid w:val="00BB1BE0"/>
    <w:rsid w:val="00BB2E4A"/>
    <w:rsid w:val="00BB2FDF"/>
    <w:rsid w:val="00BB33BE"/>
    <w:rsid w:val="00BB4289"/>
    <w:rsid w:val="00BB5148"/>
    <w:rsid w:val="00BB6807"/>
    <w:rsid w:val="00BB6B15"/>
    <w:rsid w:val="00BB7464"/>
    <w:rsid w:val="00BB75C9"/>
    <w:rsid w:val="00BB78B4"/>
    <w:rsid w:val="00BC0BF8"/>
    <w:rsid w:val="00BC175C"/>
    <w:rsid w:val="00BC3658"/>
    <w:rsid w:val="00BC38E8"/>
    <w:rsid w:val="00BC4062"/>
    <w:rsid w:val="00BC455D"/>
    <w:rsid w:val="00BC4A9B"/>
    <w:rsid w:val="00BD0529"/>
    <w:rsid w:val="00BD23EC"/>
    <w:rsid w:val="00BD34C8"/>
    <w:rsid w:val="00BD46B1"/>
    <w:rsid w:val="00BD55D8"/>
    <w:rsid w:val="00BD6671"/>
    <w:rsid w:val="00BD7767"/>
    <w:rsid w:val="00BE07A2"/>
    <w:rsid w:val="00BE0F2D"/>
    <w:rsid w:val="00BE1057"/>
    <w:rsid w:val="00BE1994"/>
    <w:rsid w:val="00BE340A"/>
    <w:rsid w:val="00BE4925"/>
    <w:rsid w:val="00BE545B"/>
    <w:rsid w:val="00BE552D"/>
    <w:rsid w:val="00BE5770"/>
    <w:rsid w:val="00BE58D0"/>
    <w:rsid w:val="00BE7728"/>
    <w:rsid w:val="00BE7D8F"/>
    <w:rsid w:val="00BF0614"/>
    <w:rsid w:val="00BF09B3"/>
    <w:rsid w:val="00BF0D45"/>
    <w:rsid w:val="00BF0F2B"/>
    <w:rsid w:val="00BF1ABE"/>
    <w:rsid w:val="00BF20B1"/>
    <w:rsid w:val="00BF3279"/>
    <w:rsid w:val="00BF3753"/>
    <w:rsid w:val="00BF38FD"/>
    <w:rsid w:val="00BF3D9D"/>
    <w:rsid w:val="00BF48FD"/>
    <w:rsid w:val="00BF4CF3"/>
    <w:rsid w:val="00BF68A6"/>
    <w:rsid w:val="00BF72C7"/>
    <w:rsid w:val="00C00553"/>
    <w:rsid w:val="00C03F44"/>
    <w:rsid w:val="00C054C0"/>
    <w:rsid w:val="00C06BC2"/>
    <w:rsid w:val="00C077B4"/>
    <w:rsid w:val="00C11364"/>
    <w:rsid w:val="00C1160C"/>
    <w:rsid w:val="00C11954"/>
    <w:rsid w:val="00C12D5B"/>
    <w:rsid w:val="00C13A29"/>
    <w:rsid w:val="00C142A7"/>
    <w:rsid w:val="00C14447"/>
    <w:rsid w:val="00C1513F"/>
    <w:rsid w:val="00C179F1"/>
    <w:rsid w:val="00C17DBD"/>
    <w:rsid w:val="00C20772"/>
    <w:rsid w:val="00C21986"/>
    <w:rsid w:val="00C2232D"/>
    <w:rsid w:val="00C22898"/>
    <w:rsid w:val="00C23328"/>
    <w:rsid w:val="00C23A1F"/>
    <w:rsid w:val="00C24092"/>
    <w:rsid w:val="00C24884"/>
    <w:rsid w:val="00C24FBA"/>
    <w:rsid w:val="00C26302"/>
    <w:rsid w:val="00C264D2"/>
    <w:rsid w:val="00C2724A"/>
    <w:rsid w:val="00C30035"/>
    <w:rsid w:val="00C30E36"/>
    <w:rsid w:val="00C318B7"/>
    <w:rsid w:val="00C31FFA"/>
    <w:rsid w:val="00C32020"/>
    <w:rsid w:val="00C32168"/>
    <w:rsid w:val="00C3269D"/>
    <w:rsid w:val="00C326AB"/>
    <w:rsid w:val="00C32EC4"/>
    <w:rsid w:val="00C338D4"/>
    <w:rsid w:val="00C34D85"/>
    <w:rsid w:val="00C366AE"/>
    <w:rsid w:val="00C37006"/>
    <w:rsid w:val="00C407D2"/>
    <w:rsid w:val="00C427A9"/>
    <w:rsid w:val="00C42F2A"/>
    <w:rsid w:val="00C43016"/>
    <w:rsid w:val="00C4384E"/>
    <w:rsid w:val="00C44AE4"/>
    <w:rsid w:val="00C4595C"/>
    <w:rsid w:val="00C47892"/>
    <w:rsid w:val="00C504D4"/>
    <w:rsid w:val="00C50BE1"/>
    <w:rsid w:val="00C50E2D"/>
    <w:rsid w:val="00C515E3"/>
    <w:rsid w:val="00C51DB7"/>
    <w:rsid w:val="00C51E2B"/>
    <w:rsid w:val="00C53A74"/>
    <w:rsid w:val="00C542FE"/>
    <w:rsid w:val="00C54CA7"/>
    <w:rsid w:val="00C55F81"/>
    <w:rsid w:val="00C57779"/>
    <w:rsid w:val="00C60088"/>
    <w:rsid w:val="00C6288D"/>
    <w:rsid w:val="00C6289A"/>
    <w:rsid w:val="00C63104"/>
    <w:rsid w:val="00C63D0C"/>
    <w:rsid w:val="00C64929"/>
    <w:rsid w:val="00C65467"/>
    <w:rsid w:val="00C65623"/>
    <w:rsid w:val="00C66928"/>
    <w:rsid w:val="00C66E24"/>
    <w:rsid w:val="00C67917"/>
    <w:rsid w:val="00C70B93"/>
    <w:rsid w:val="00C71025"/>
    <w:rsid w:val="00C713FD"/>
    <w:rsid w:val="00C723BF"/>
    <w:rsid w:val="00C72DCB"/>
    <w:rsid w:val="00C74499"/>
    <w:rsid w:val="00C75973"/>
    <w:rsid w:val="00C760E7"/>
    <w:rsid w:val="00C76F91"/>
    <w:rsid w:val="00C77A0D"/>
    <w:rsid w:val="00C82E71"/>
    <w:rsid w:val="00C84319"/>
    <w:rsid w:val="00C84D62"/>
    <w:rsid w:val="00C856EE"/>
    <w:rsid w:val="00C85A53"/>
    <w:rsid w:val="00C8688E"/>
    <w:rsid w:val="00C86E7E"/>
    <w:rsid w:val="00C87DF8"/>
    <w:rsid w:val="00C90985"/>
    <w:rsid w:val="00C912A1"/>
    <w:rsid w:val="00C91705"/>
    <w:rsid w:val="00C9210A"/>
    <w:rsid w:val="00C92AFA"/>
    <w:rsid w:val="00C95649"/>
    <w:rsid w:val="00C95E1E"/>
    <w:rsid w:val="00C95FFC"/>
    <w:rsid w:val="00CA062C"/>
    <w:rsid w:val="00CA0A7A"/>
    <w:rsid w:val="00CA1A31"/>
    <w:rsid w:val="00CA1B9F"/>
    <w:rsid w:val="00CA2F72"/>
    <w:rsid w:val="00CA3701"/>
    <w:rsid w:val="00CA4F27"/>
    <w:rsid w:val="00CA57DA"/>
    <w:rsid w:val="00CA596D"/>
    <w:rsid w:val="00CA79DF"/>
    <w:rsid w:val="00CB12FD"/>
    <w:rsid w:val="00CB1BB6"/>
    <w:rsid w:val="00CB20D4"/>
    <w:rsid w:val="00CB2335"/>
    <w:rsid w:val="00CB370D"/>
    <w:rsid w:val="00CB3A65"/>
    <w:rsid w:val="00CB3FEA"/>
    <w:rsid w:val="00CB4588"/>
    <w:rsid w:val="00CB4A26"/>
    <w:rsid w:val="00CB4EBA"/>
    <w:rsid w:val="00CB5A69"/>
    <w:rsid w:val="00CB65EA"/>
    <w:rsid w:val="00CB686B"/>
    <w:rsid w:val="00CB6BF6"/>
    <w:rsid w:val="00CC0714"/>
    <w:rsid w:val="00CC0BDA"/>
    <w:rsid w:val="00CC1ED1"/>
    <w:rsid w:val="00CC1F7F"/>
    <w:rsid w:val="00CC2339"/>
    <w:rsid w:val="00CC27A9"/>
    <w:rsid w:val="00CC2B2E"/>
    <w:rsid w:val="00CC397F"/>
    <w:rsid w:val="00CC39C1"/>
    <w:rsid w:val="00CC424E"/>
    <w:rsid w:val="00CC52B3"/>
    <w:rsid w:val="00CC5624"/>
    <w:rsid w:val="00CC5F9B"/>
    <w:rsid w:val="00CD0857"/>
    <w:rsid w:val="00CD210F"/>
    <w:rsid w:val="00CD2238"/>
    <w:rsid w:val="00CD40D5"/>
    <w:rsid w:val="00CD47C2"/>
    <w:rsid w:val="00CD648C"/>
    <w:rsid w:val="00CD6DD0"/>
    <w:rsid w:val="00CD774D"/>
    <w:rsid w:val="00CE14BC"/>
    <w:rsid w:val="00CE2043"/>
    <w:rsid w:val="00CE271C"/>
    <w:rsid w:val="00CE2A3D"/>
    <w:rsid w:val="00CE2D05"/>
    <w:rsid w:val="00CE4D9F"/>
    <w:rsid w:val="00CE5304"/>
    <w:rsid w:val="00CE6DB8"/>
    <w:rsid w:val="00CE7555"/>
    <w:rsid w:val="00CE76F4"/>
    <w:rsid w:val="00CF2318"/>
    <w:rsid w:val="00CF3955"/>
    <w:rsid w:val="00CF39F9"/>
    <w:rsid w:val="00CF49F1"/>
    <w:rsid w:val="00CF4D6F"/>
    <w:rsid w:val="00CF5211"/>
    <w:rsid w:val="00CF75A8"/>
    <w:rsid w:val="00CF793E"/>
    <w:rsid w:val="00CF7E24"/>
    <w:rsid w:val="00D012BD"/>
    <w:rsid w:val="00D03D8D"/>
    <w:rsid w:val="00D04584"/>
    <w:rsid w:val="00D0532C"/>
    <w:rsid w:val="00D07A75"/>
    <w:rsid w:val="00D10F6B"/>
    <w:rsid w:val="00D11852"/>
    <w:rsid w:val="00D11C3F"/>
    <w:rsid w:val="00D135AB"/>
    <w:rsid w:val="00D13CEC"/>
    <w:rsid w:val="00D1419F"/>
    <w:rsid w:val="00D14F5D"/>
    <w:rsid w:val="00D15791"/>
    <w:rsid w:val="00D15FFB"/>
    <w:rsid w:val="00D16724"/>
    <w:rsid w:val="00D17083"/>
    <w:rsid w:val="00D179E3"/>
    <w:rsid w:val="00D17C53"/>
    <w:rsid w:val="00D212AA"/>
    <w:rsid w:val="00D22593"/>
    <w:rsid w:val="00D22999"/>
    <w:rsid w:val="00D23C14"/>
    <w:rsid w:val="00D24A3D"/>
    <w:rsid w:val="00D262C7"/>
    <w:rsid w:val="00D268A7"/>
    <w:rsid w:val="00D2732C"/>
    <w:rsid w:val="00D27FA9"/>
    <w:rsid w:val="00D302D1"/>
    <w:rsid w:val="00D316E2"/>
    <w:rsid w:val="00D3323E"/>
    <w:rsid w:val="00D34352"/>
    <w:rsid w:val="00D36AC1"/>
    <w:rsid w:val="00D43FA9"/>
    <w:rsid w:val="00D44F49"/>
    <w:rsid w:val="00D462EF"/>
    <w:rsid w:val="00D47574"/>
    <w:rsid w:val="00D523F4"/>
    <w:rsid w:val="00D5287E"/>
    <w:rsid w:val="00D52AAF"/>
    <w:rsid w:val="00D5652B"/>
    <w:rsid w:val="00D60137"/>
    <w:rsid w:val="00D60AAA"/>
    <w:rsid w:val="00D60F23"/>
    <w:rsid w:val="00D61294"/>
    <w:rsid w:val="00D61555"/>
    <w:rsid w:val="00D64555"/>
    <w:rsid w:val="00D66DE9"/>
    <w:rsid w:val="00D67788"/>
    <w:rsid w:val="00D67A63"/>
    <w:rsid w:val="00D7028A"/>
    <w:rsid w:val="00D7055D"/>
    <w:rsid w:val="00D7086C"/>
    <w:rsid w:val="00D72DE6"/>
    <w:rsid w:val="00D73041"/>
    <w:rsid w:val="00D730BD"/>
    <w:rsid w:val="00D73999"/>
    <w:rsid w:val="00D75A5D"/>
    <w:rsid w:val="00D76AE0"/>
    <w:rsid w:val="00D77930"/>
    <w:rsid w:val="00D8050A"/>
    <w:rsid w:val="00D8187E"/>
    <w:rsid w:val="00D82843"/>
    <w:rsid w:val="00D82C48"/>
    <w:rsid w:val="00D83B7D"/>
    <w:rsid w:val="00D84737"/>
    <w:rsid w:val="00D86806"/>
    <w:rsid w:val="00D869FE"/>
    <w:rsid w:val="00D87036"/>
    <w:rsid w:val="00D9073F"/>
    <w:rsid w:val="00D90A88"/>
    <w:rsid w:val="00D9154B"/>
    <w:rsid w:val="00D91B07"/>
    <w:rsid w:val="00D91DBC"/>
    <w:rsid w:val="00D95039"/>
    <w:rsid w:val="00D95D9B"/>
    <w:rsid w:val="00D96B92"/>
    <w:rsid w:val="00D96D58"/>
    <w:rsid w:val="00D97699"/>
    <w:rsid w:val="00D97790"/>
    <w:rsid w:val="00D97E34"/>
    <w:rsid w:val="00DA18EE"/>
    <w:rsid w:val="00DA19EC"/>
    <w:rsid w:val="00DA1A62"/>
    <w:rsid w:val="00DA1CF7"/>
    <w:rsid w:val="00DA2004"/>
    <w:rsid w:val="00DA49ED"/>
    <w:rsid w:val="00DA4E83"/>
    <w:rsid w:val="00DA52A8"/>
    <w:rsid w:val="00DA65A9"/>
    <w:rsid w:val="00DA6B03"/>
    <w:rsid w:val="00DA724C"/>
    <w:rsid w:val="00DA7A5C"/>
    <w:rsid w:val="00DB0507"/>
    <w:rsid w:val="00DB137E"/>
    <w:rsid w:val="00DB203C"/>
    <w:rsid w:val="00DB261A"/>
    <w:rsid w:val="00DB287F"/>
    <w:rsid w:val="00DB2885"/>
    <w:rsid w:val="00DB3479"/>
    <w:rsid w:val="00DB3FDD"/>
    <w:rsid w:val="00DB44B6"/>
    <w:rsid w:val="00DB5595"/>
    <w:rsid w:val="00DB6DF8"/>
    <w:rsid w:val="00DB6E32"/>
    <w:rsid w:val="00DB7AC2"/>
    <w:rsid w:val="00DB7E12"/>
    <w:rsid w:val="00DB7E8E"/>
    <w:rsid w:val="00DC04E3"/>
    <w:rsid w:val="00DC10BB"/>
    <w:rsid w:val="00DC10EC"/>
    <w:rsid w:val="00DC19B0"/>
    <w:rsid w:val="00DC2133"/>
    <w:rsid w:val="00DC233D"/>
    <w:rsid w:val="00DC2DEF"/>
    <w:rsid w:val="00DC4CB2"/>
    <w:rsid w:val="00DC7000"/>
    <w:rsid w:val="00DC7043"/>
    <w:rsid w:val="00DC7DA3"/>
    <w:rsid w:val="00DD0836"/>
    <w:rsid w:val="00DD1D3A"/>
    <w:rsid w:val="00DD1DCE"/>
    <w:rsid w:val="00DD446A"/>
    <w:rsid w:val="00DD4E27"/>
    <w:rsid w:val="00DD6A10"/>
    <w:rsid w:val="00DD7E3E"/>
    <w:rsid w:val="00DE1C10"/>
    <w:rsid w:val="00DE30CB"/>
    <w:rsid w:val="00DE3AED"/>
    <w:rsid w:val="00DE6089"/>
    <w:rsid w:val="00DE6EE9"/>
    <w:rsid w:val="00DE7480"/>
    <w:rsid w:val="00DE750C"/>
    <w:rsid w:val="00DF0843"/>
    <w:rsid w:val="00DF119D"/>
    <w:rsid w:val="00DF2181"/>
    <w:rsid w:val="00DF2815"/>
    <w:rsid w:val="00DF2967"/>
    <w:rsid w:val="00DF2E16"/>
    <w:rsid w:val="00DF3163"/>
    <w:rsid w:val="00DF5DB9"/>
    <w:rsid w:val="00DF7185"/>
    <w:rsid w:val="00DF7C0F"/>
    <w:rsid w:val="00E02549"/>
    <w:rsid w:val="00E057E8"/>
    <w:rsid w:val="00E05FF5"/>
    <w:rsid w:val="00E06993"/>
    <w:rsid w:val="00E07E26"/>
    <w:rsid w:val="00E07FF9"/>
    <w:rsid w:val="00E10135"/>
    <w:rsid w:val="00E10E5D"/>
    <w:rsid w:val="00E10F40"/>
    <w:rsid w:val="00E126D8"/>
    <w:rsid w:val="00E12D33"/>
    <w:rsid w:val="00E15043"/>
    <w:rsid w:val="00E154BB"/>
    <w:rsid w:val="00E159A7"/>
    <w:rsid w:val="00E15C64"/>
    <w:rsid w:val="00E16095"/>
    <w:rsid w:val="00E165DF"/>
    <w:rsid w:val="00E16AE9"/>
    <w:rsid w:val="00E17AA7"/>
    <w:rsid w:val="00E17D85"/>
    <w:rsid w:val="00E20244"/>
    <w:rsid w:val="00E21276"/>
    <w:rsid w:val="00E242B6"/>
    <w:rsid w:val="00E256FA"/>
    <w:rsid w:val="00E25B09"/>
    <w:rsid w:val="00E266A6"/>
    <w:rsid w:val="00E26ECF"/>
    <w:rsid w:val="00E27A1E"/>
    <w:rsid w:val="00E32F65"/>
    <w:rsid w:val="00E32FBC"/>
    <w:rsid w:val="00E354A8"/>
    <w:rsid w:val="00E36442"/>
    <w:rsid w:val="00E36592"/>
    <w:rsid w:val="00E37073"/>
    <w:rsid w:val="00E40C89"/>
    <w:rsid w:val="00E41562"/>
    <w:rsid w:val="00E4252F"/>
    <w:rsid w:val="00E4357C"/>
    <w:rsid w:val="00E43EBA"/>
    <w:rsid w:val="00E47232"/>
    <w:rsid w:val="00E47472"/>
    <w:rsid w:val="00E517F8"/>
    <w:rsid w:val="00E5197C"/>
    <w:rsid w:val="00E554E4"/>
    <w:rsid w:val="00E60513"/>
    <w:rsid w:val="00E60BDA"/>
    <w:rsid w:val="00E61233"/>
    <w:rsid w:val="00E620F1"/>
    <w:rsid w:val="00E62AD1"/>
    <w:rsid w:val="00E655FC"/>
    <w:rsid w:val="00E6648F"/>
    <w:rsid w:val="00E6657D"/>
    <w:rsid w:val="00E66EDF"/>
    <w:rsid w:val="00E674EB"/>
    <w:rsid w:val="00E675F4"/>
    <w:rsid w:val="00E70BC5"/>
    <w:rsid w:val="00E76A21"/>
    <w:rsid w:val="00E777DA"/>
    <w:rsid w:val="00E81EA1"/>
    <w:rsid w:val="00E81FA1"/>
    <w:rsid w:val="00E8234E"/>
    <w:rsid w:val="00E8259F"/>
    <w:rsid w:val="00E827E7"/>
    <w:rsid w:val="00E832E6"/>
    <w:rsid w:val="00E83503"/>
    <w:rsid w:val="00E8407C"/>
    <w:rsid w:val="00E853AA"/>
    <w:rsid w:val="00E854F9"/>
    <w:rsid w:val="00E85895"/>
    <w:rsid w:val="00E871C8"/>
    <w:rsid w:val="00E87362"/>
    <w:rsid w:val="00E87BFA"/>
    <w:rsid w:val="00E87D74"/>
    <w:rsid w:val="00E90465"/>
    <w:rsid w:val="00E90A1D"/>
    <w:rsid w:val="00E97424"/>
    <w:rsid w:val="00EA008E"/>
    <w:rsid w:val="00EA0600"/>
    <w:rsid w:val="00EA3FFE"/>
    <w:rsid w:val="00EA40E4"/>
    <w:rsid w:val="00EA4E26"/>
    <w:rsid w:val="00EA4E43"/>
    <w:rsid w:val="00EB045A"/>
    <w:rsid w:val="00EB28B9"/>
    <w:rsid w:val="00EB2BA0"/>
    <w:rsid w:val="00EB3220"/>
    <w:rsid w:val="00EB33CA"/>
    <w:rsid w:val="00EB35AF"/>
    <w:rsid w:val="00EB3E7F"/>
    <w:rsid w:val="00EB3F47"/>
    <w:rsid w:val="00EB4C2A"/>
    <w:rsid w:val="00EB5E16"/>
    <w:rsid w:val="00EB6730"/>
    <w:rsid w:val="00EB699C"/>
    <w:rsid w:val="00EB6B06"/>
    <w:rsid w:val="00EB6DC6"/>
    <w:rsid w:val="00EC2269"/>
    <w:rsid w:val="00EC29AC"/>
    <w:rsid w:val="00EC2E22"/>
    <w:rsid w:val="00EC57AD"/>
    <w:rsid w:val="00EC6AF2"/>
    <w:rsid w:val="00EC6EE0"/>
    <w:rsid w:val="00ED16A1"/>
    <w:rsid w:val="00ED2FBA"/>
    <w:rsid w:val="00ED303A"/>
    <w:rsid w:val="00ED3F4E"/>
    <w:rsid w:val="00ED4BD3"/>
    <w:rsid w:val="00ED6A16"/>
    <w:rsid w:val="00EE1183"/>
    <w:rsid w:val="00EE1756"/>
    <w:rsid w:val="00EE3DE2"/>
    <w:rsid w:val="00EE5D0B"/>
    <w:rsid w:val="00EE644B"/>
    <w:rsid w:val="00EE691C"/>
    <w:rsid w:val="00EE69BC"/>
    <w:rsid w:val="00EE78D0"/>
    <w:rsid w:val="00EE7F84"/>
    <w:rsid w:val="00EF0F17"/>
    <w:rsid w:val="00EF151B"/>
    <w:rsid w:val="00EF204D"/>
    <w:rsid w:val="00EF27E9"/>
    <w:rsid w:val="00EF29FE"/>
    <w:rsid w:val="00EF2FAC"/>
    <w:rsid w:val="00EF4C80"/>
    <w:rsid w:val="00EF5C9F"/>
    <w:rsid w:val="00EF7057"/>
    <w:rsid w:val="00F01530"/>
    <w:rsid w:val="00F031A8"/>
    <w:rsid w:val="00F0362B"/>
    <w:rsid w:val="00F039DD"/>
    <w:rsid w:val="00F03BFD"/>
    <w:rsid w:val="00F04A84"/>
    <w:rsid w:val="00F06565"/>
    <w:rsid w:val="00F067F5"/>
    <w:rsid w:val="00F0768D"/>
    <w:rsid w:val="00F07A22"/>
    <w:rsid w:val="00F101DC"/>
    <w:rsid w:val="00F105A4"/>
    <w:rsid w:val="00F12863"/>
    <w:rsid w:val="00F12B0D"/>
    <w:rsid w:val="00F137D0"/>
    <w:rsid w:val="00F14937"/>
    <w:rsid w:val="00F15F99"/>
    <w:rsid w:val="00F160FB"/>
    <w:rsid w:val="00F1627B"/>
    <w:rsid w:val="00F1747C"/>
    <w:rsid w:val="00F17797"/>
    <w:rsid w:val="00F17ED4"/>
    <w:rsid w:val="00F2031C"/>
    <w:rsid w:val="00F20A7A"/>
    <w:rsid w:val="00F20B6B"/>
    <w:rsid w:val="00F20FC9"/>
    <w:rsid w:val="00F21138"/>
    <w:rsid w:val="00F213AD"/>
    <w:rsid w:val="00F270E2"/>
    <w:rsid w:val="00F27466"/>
    <w:rsid w:val="00F276F7"/>
    <w:rsid w:val="00F3157D"/>
    <w:rsid w:val="00F33322"/>
    <w:rsid w:val="00F34CCF"/>
    <w:rsid w:val="00F34F1B"/>
    <w:rsid w:val="00F35E53"/>
    <w:rsid w:val="00F364DB"/>
    <w:rsid w:val="00F37823"/>
    <w:rsid w:val="00F37A69"/>
    <w:rsid w:val="00F37B12"/>
    <w:rsid w:val="00F4103E"/>
    <w:rsid w:val="00F42CC3"/>
    <w:rsid w:val="00F43343"/>
    <w:rsid w:val="00F43D75"/>
    <w:rsid w:val="00F45C0A"/>
    <w:rsid w:val="00F45DFD"/>
    <w:rsid w:val="00F467CC"/>
    <w:rsid w:val="00F47A32"/>
    <w:rsid w:val="00F5166B"/>
    <w:rsid w:val="00F51C09"/>
    <w:rsid w:val="00F52805"/>
    <w:rsid w:val="00F530E4"/>
    <w:rsid w:val="00F549FF"/>
    <w:rsid w:val="00F55A4C"/>
    <w:rsid w:val="00F5690A"/>
    <w:rsid w:val="00F56C45"/>
    <w:rsid w:val="00F56CA9"/>
    <w:rsid w:val="00F5724D"/>
    <w:rsid w:val="00F60624"/>
    <w:rsid w:val="00F61432"/>
    <w:rsid w:val="00F63FC5"/>
    <w:rsid w:val="00F65002"/>
    <w:rsid w:val="00F66EA9"/>
    <w:rsid w:val="00F67134"/>
    <w:rsid w:val="00F7117A"/>
    <w:rsid w:val="00F729C6"/>
    <w:rsid w:val="00F7343A"/>
    <w:rsid w:val="00F73DAE"/>
    <w:rsid w:val="00F74F29"/>
    <w:rsid w:val="00F76A43"/>
    <w:rsid w:val="00F77F96"/>
    <w:rsid w:val="00F81496"/>
    <w:rsid w:val="00F81F86"/>
    <w:rsid w:val="00F82452"/>
    <w:rsid w:val="00F834E0"/>
    <w:rsid w:val="00F84CD6"/>
    <w:rsid w:val="00F87E5E"/>
    <w:rsid w:val="00F90197"/>
    <w:rsid w:val="00F90B6D"/>
    <w:rsid w:val="00F90E9E"/>
    <w:rsid w:val="00F911B9"/>
    <w:rsid w:val="00F91A0B"/>
    <w:rsid w:val="00F91F69"/>
    <w:rsid w:val="00F92284"/>
    <w:rsid w:val="00F92780"/>
    <w:rsid w:val="00F9537B"/>
    <w:rsid w:val="00F97209"/>
    <w:rsid w:val="00FA3EE6"/>
    <w:rsid w:val="00FA4338"/>
    <w:rsid w:val="00FA6279"/>
    <w:rsid w:val="00FA648E"/>
    <w:rsid w:val="00FA68BF"/>
    <w:rsid w:val="00FA6C07"/>
    <w:rsid w:val="00FB0119"/>
    <w:rsid w:val="00FB01D9"/>
    <w:rsid w:val="00FB18A6"/>
    <w:rsid w:val="00FB1A74"/>
    <w:rsid w:val="00FB39A9"/>
    <w:rsid w:val="00FB56DB"/>
    <w:rsid w:val="00FB5891"/>
    <w:rsid w:val="00FB5FFE"/>
    <w:rsid w:val="00FB65FA"/>
    <w:rsid w:val="00FC0614"/>
    <w:rsid w:val="00FC318A"/>
    <w:rsid w:val="00FC5205"/>
    <w:rsid w:val="00FC7A61"/>
    <w:rsid w:val="00FD2217"/>
    <w:rsid w:val="00FD3B72"/>
    <w:rsid w:val="00FD4367"/>
    <w:rsid w:val="00FD4E2A"/>
    <w:rsid w:val="00FD529B"/>
    <w:rsid w:val="00FD719F"/>
    <w:rsid w:val="00FD73EF"/>
    <w:rsid w:val="00FE050F"/>
    <w:rsid w:val="00FE06E8"/>
    <w:rsid w:val="00FE0A6D"/>
    <w:rsid w:val="00FE3690"/>
    <w:rsid w:val="00FE454A"/>
    <w:rsid w:val="00FE4843"/>
    <w:rsid w:val="00FE5DCC"/>
    <w:rsid w:val="00FE6614"/>
    <w:rsid w:val="00FE6908"/>
    <w:rsid w:val="00FE69FE"/>
    <w:rsid w:val="00FE6FCE"/>
    <w:rsid w:val="00FF00E3"/>
    <w:rsid w:val="00FF02ED"/>
    <w:rsid w:val="00FF0D0B"/>
    <w:rsid w:val="00FF45D5"/>
    <w:rsid w:val="00FF4E4D"/>
    <w:rsid w:val="00FF5DCD"/>
    <w:rsid w:val="00FF6B07"/>
    <w:rsid w:val="00FF6FD5"/>
    <w:rsid w:val="00FF756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400C9F-64FD-4D83-BDF9-2794DDD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AF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C5E08"/>
    <w:pPr>
      <w:keepNext/>
      <w:spacing w:after="0" w:line="240" w:lineRule="exact"/>
      <w:ind w:left="1440" w:hanging="1440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A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AAF"/>
    <w:rPr>
      <w:rFonts w:ascii="Tahoma" w:hAnsi="Tahoma" w:cs="Times New Roman"/>
      <w:sz w:val="16"/>
    </w:rPr>
  </w:style>
  <w:style w:type="paragraph" w:customStyle="1" w:styleId="DocumentLabel">
    <w:name w:val="Document Label"/>
    <w:next w:val="Normal"/>
    <w:rsid w:val="00031AAF"/>
    <w:pPr>
      <w:spacing w:before="140" w:after="540" w:line="600" w:lineRule="atLeast"/>
      <w:ind w:left="840"/>
    </w:pPr>
    <w:rPr>
      <w:rFonts w:ascii="Times New Roman" w:hAnsi="Times New Roman" w:cs="Times New Roman"/>
      <w:spacing w:val="-38"/>
      <w:sz w:val="60"/>
    </w:rPr>
  </w:style>
  <w:style w:type="paragraph" w:styleId="Header">
    <w:name w:val="header"/>
    <w:basedOn w:val="Normal"/>
    <w:link w:val="Head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031AA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AA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31AAF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386C38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3444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locked/>
    <w:rsid w:val="0043444C"/>
    <w:rPr>
      <w:rFonts w:cs="Times New Roman"/>
      <w:sz w:val="21"/>
    </w:rPr>
  </w:style>
  <w:style w:type="character" w:customStyle="1" w:styleId="apple-style-span">
    <w:name w:val="apple-style-span"/>
    <w:rsid w:val="006C6C62"/>
  </w:style>
  <w:style w:type="character" w:styleId="Strong">
    <w:name w:val="Strong"/>
    <w:uiPriority w:val="22"/>
    <w:qFormat/>
    <w:rsid w:val="0000046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E58D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44A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11CE1"/>
    <w:rPr>
      <w:rFonts w:cs="Times New Roman"/>
      <w:sz w:val="22"/>
      <w:szCs w:val="22"/>
    </w:rPr>
  </w:style>
  <w:style w:type="paragraph" w:customStyle="1" w:styleId="Default">
    <w:name w:val="Default"/>
    <w:basedOn w:val="Normal"/>
    <w:rsid w:val="00B42E0C"/>
    <w:pPr>
      <w:autoSpaceDE w:val="0"/>
      <w:autoSpaceDN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76268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F87E5E"/>
  </w:style>
  <w:style w:type="paragraph" w:styleId="Revision">
    <w:name w:val="Revision"/>
    <w:hidden/>
    <w:uiPriority w:val="99"/>
    <w:semiHidden/>
    <w:rsid w:val="009E1CC5"/>
    <w:rPr>
      <w:rFonts w:eastAsia="Calibri" w:cs="Times New Roman"/>
      <w:sz w:val="22"/>
      <w:szCs w:val="22"/>
    </w:rPr>
  </w:style>
  <w:style w:type="character" w:customStyle="1" w:styleId="aao">
    <w:name w:val="aao"/>
    <w:rsid w:val="00A324E5"/>
  </w:style>
  <w:style w:type="character" w:customStyle="1" w:styleId="headerslevel11">
    <w:name w:val="headerslevel11"/>
    <w:basedOn w:val="DefaultParagraphFont"/>
    <w:rsid w:val="009E3028"/>
    <w:rPr>
      <w:rFonts w:ascii="Georgia" w:hAnsi="Georgia" w:hint="default"/>
      <w:b w:val="0"/>
      <w:bCs w:val="0"/>
      <w:color w:val="004285"/>
      <w:sz w:val="45"/>
      <w:szCs w:val="45"/>
    </w:rPr>
  </w:style>
  <w:style w:type="paragraph" w:customStyle="1" w:styleId="default0">
    <w:name w:val="default"/>
    <w:basedOn w:val="Normal"/>
    <w:rsid w:val="000926A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3C5E08"/>
    <w:rPr>
      <w:rFonts w:ascii="Times New Roman" w:hAnsi="Times New Roman" w:cs="Times New Roman"/>
      <w:b/>
      <w:sz w:val="24"/>
    </w:rPr>
  </w:style>
  <w:style w:type="table" w:styleId="PlainTable1">
    <w:name w:val="Plain Table 1"/>
    <w:basedOn w:val="TableNormal"/>
    <w:uiPriority w:val="41"/>
    <w:rsid w:val="009F5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B7699"/>
              </w:divBdr>
              <w:divsChild>
                <w:div w:id="242224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5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co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velasquez@cccco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velasquez@cccco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ccc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8709-0F49-4B79-ABB4-F89CF93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3035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http://www.cccco.edu/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Faye</dc:creator>
  <cp:lastModifiedBy>Garcia, David</cp:lastModifiedBy>
  <cp:revision>2</cp:revision>
  <cp:lastPrinted>2017-06-20T14:01:00Z</cp:lastPrinted>
  <dcterms:created xsi:type="dcterms:W3CDTF">2017-06-20T14:02:00Z</dcterms:created>
  <dcterms:modified xsi:type="dcterms:W3CDTF">2017-06-20T14:02:00Z</dcterms:modified>
</cp:coreProperties>
</file>