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BC441" w14:textId="418856A6" w:rsidR="00E9605D" w:rsidRPr="00CA6613" w:rsidRDefault="00E9605D" w:rsidP="00F070FF">
      <w:pPr>
        <w:pStyle w:val="Heading1"/>
        <w:spacing w:before="0"/>
        <w:jc w:val="center"/>
        <w:rPr>
          <w:sz w:val="30"/>
          <w:szCs w:val="30"/>
        </w:rPr>
      </w:pPr>
      <w:r w:rsidRPr="00CA6613">
        <w:rPr>
          <w:sz w:val="30"/>
          <w:szCs w:val="30"/>
        </w:rPr>
        <w:t xml:space="preserve">NOTICE OF </w:t>
      </w:r>
      <w:r w:rsidR="00D603EF" w:rsidRPr="00CA6613">
        <w:rPr>
          <w:sz w:val="30"/>
          <w:szCs w:val="30"/>
        </w:rPr>
        <w:t xml:space="preserve">ASSESSMENT ADVISORY COMMITTEE </w:t>
      </w:r>
      <w:r w:rsidR="00F26EA1" w:rsidRPr="00CA6613">
        <w:rPr>
          <w:sz w:val="30"/>
          <w:szCs w:val="30"/>
        </w:rPr>
        <w:t>PUBLIC HEARING</w:t>
      </w:r>
    </w:p>
    <w:p w14:paraId="7A74E23A" w14:textId="77777777" w:rsidR="00E9605D" w:rsidRPr="00CA6613" w:rsidRDefault="007F4D26" w:rsidP="00F070FF">
      <w:pPr>
        <w:suppressAutoHyphens w:val="0"/>
        <w:spacing w:after="120" w:line="259" w:lineRule="auto"/>
        <w:jc w:val="center"/>
        <w:rPr>
          <w:rFonts w:cs="Times New Roman"/>
          <w:color w:val="555759"/>
          <w:spacing w:val="0"/>
          <w:sz w:val="22"/>
          <w:szCs w:val="22"/>
        </w:rPr>
      </w:pPr>
      <w:r w:rsidRPr="00CA6613">
        <w:rPr>
          <w:rFonts w:cs="Times New Roman"/>
          <w:color w:val="555759"/>
          <w:spacing w:val="0"/>
          <w:sz w:val="22"/>
          <w:szCs w:val="22"/>
        </w:rPr>
        <w:t>Notice is Hereby Given that</w:t>
      </w:r>
    </w:p>
    <w:p w14:paraId="7117CB7F" w14:textId="6B91C045" w:rsidR="00E9605D" w:rsidRPr="00CA6613" w:rsidRDefault="00E9605D" w:rsidP="00F070FF">
      <w:pPr>
        <w:suppressAutoHyphens w:val="0"/>
        <w:spacing w:after="120" w:line="259" w:lineRule="auto"/>
        <w:jc w:val="center"/>
        <w:rPr>
          <w:rFonts w:cs="Times New Roman"/>
          <w:color w:val="555759"/>
          <w:spacing w:val="0"/>
          <w:sz w:val="22"/>
          <w:szCs w:val="22"/>
        </w:rPr>
      </w:pPr>
      <w:r w:rsidRPr="00CA6613">
        <w:rPr>
          <w:rFonts w:cs="Times New Roman"/>
          <w:color w:val="555759"/>
          <w:spacing w:val="0"/>
          <w:sz w:val="22"/>
          <w:szCs w:val="22"/>
        </w:rPr>
        <w:t xml:space="preserve">Pursuant to </w:t>
      </w:r>
      <w:r w:rsidR="00D91C4E" w:rsidRPr="00CA6613">
        <w:rPr>
          <w:rFonts w:cs="Times New Roman"/>
          <w:color w:val="555759"/>
          <w:spacing w:val="0"/>
          <w:sz w:val="22"/>
          <w:szCs w:val="22"/>
        </w:rPr>
        <w:t>Senate</w:t>
      </w:r>
      <w:r w:rsidR="00E45FBD" w:rsidRPr="00CA6613">
        <w:rPr>
          <w:rFonts w:cs="Times New Roman"/>
          <w:color w:val="555759"/>
          <w:spacing w:val="0"/>
          <w:sz w:val="22"/>
          <w:szCs w:val="22"/>
        </w:rPr>
        <w:t xml:space="preserve"> Bill </w:t>
      </w:r>
      <w:r w:rsidR="00D91C4E" w:rsidRPr="00CA6613">
        <w:rPr>
          <w:rFonts w:cs="Times New Roman"/>
          <w:color w:val="555759"/>
          <w:spacing w:val="0"/>
          <w:sz w:val="22"/>
          <w:szCs w:val="22"/>
        </w:rPr>
        <w:t>189*</w:t>
      </w:r>
    </w:p>
    <w:p w14:paraId="537C38E4" w14:textId="77777777" w:rsidR="00D603EF" w:rsidRPr="00CA6613" w:rsidRDefault="00E9605D" w:rsidP="00D603EF">
      <w:pPr>
        <w:suppressAutoHyphens w:val="0"/>
        <w:spacing w:after="120" w:line="259" w:lineRule="auto"/>
        <w:jc w:val="center"/>
        <w:rPr>
          <w:rFonts w:cs="Times New Roman"/>
          <w:color w:val="555759"/>
          <w:spacing w:val="0"/>
          <w:sz w:val="28"/>
          <w:szCs w:val="22"/>
        </w:rPr>
      </w:pPr>
      <w:r w:rsidRPr="00CA6613">
        <w:rPr>
          <w:rFonts w:cs="Times New Roman"/>
          <w:color w:val="555759"/>
          <w:spacing w:val="0"/>
          <w:sz w:val="28"/>
          <w:szCs w:val="22"/>
        </w:rPr>
        <w:t xml:space="preserve">The </w:t>
      </w:r>
      <w:r w:rsidR="00D603EF" w:rsidRPr="00CA6613">
        <w:rPr>
          <w:rFonts w:cs="Times New Roman"/>
          <w:color w:val="555759"/>
          <w:spacing w:val="0"/>
          <w:sz w:val="28"/>
          <w:szCs w:val="22"/>
        </w:rPr>
        <w:t xml:space="preserve">Assessment Advisory Committee </w:t>
      </w:r>
    </w:p>
    <w:p w14:paraId="04A8D254" w14:textId="2D5BC678" w:rsidR="00E9605D" w:rsidRPr="00CA6613" w:rsidRDefault="008F2908" w:rsidP="00D603EF">
      <w:pPr>
        <w:suppressAutoHyphens w:val="0"/>
        <w:spacing w:after="120" w:line="259" w:lineRule="auto"/>
        <w:jc w:val="center"/>
        <w:rPr>
          <w:rFonts w:cs="Times New Roman"/>
          <w:color w:val="555759"/>
          <w:spacing w:val="0"/>
          <w:sz w:val="28"/>
          <w:szCs w:val="22"/>
        </w:rPr>
      </w:pPr>
      <w:r w:rsidRPr="00CA6613">
        <w:rPr>
          <w:rFonts w:cs="Times New Roman"/>
          <w:color w:val="555759"/>
          <w:spacing w:val="0"/>
          <w:sz w:val="22"/>
          <w:szCs w:val="22"/>
        </w:rPr>
        <w:t>Will</w:t>
      </w:r>
      <w:r w:rsidR="00E9605D" w:rsidRPr="00CA6613">
        <w:rPr>
          <w:rFonts w:cs="Times New Roman"/>
          <w:color w:val="555759"/>
          <w:spacing w:val="0"/>
          <w:sz w:val="22"/>
          <w:szCs w:val="22"/>
        </w:rPr>
        <w:t xml:space="preserve"> </w:t>
      </w:r>
      <w:r w:rsidR="00F26EA1" w:rsidRPr="00CA6613">
        <w:rPr>
          <w:rFonts w:cs="Times New Roman"/>
          <w:color w:val="555759"/>
          <w:spacing w:val="0"/>
          <w:sz w:val="22"/>
          <w:szCs w:val="22"/>
        </w:rPr>
        <w:t>hold a public hearing</w:t>
      </w:r>
      <w:r w:rsidR="00E9605D" w:rsidRPr="00CA6613">
        <w:rPr>
          <w:rFonts w:cs="Times New Roman"/>
          <w:color w:val="555759"/>
          <w:spacing w:val="0"/>
          <w:sz w:val="22"/>
          <w:szCs w:val="22"/>
        </w:rPr>
        <w:t xml:space="preserve"> on</w:t>
      </w:r>
    </w:p>
    <w:p w14:paraId="5B99883A" w14:textId="6EE77070" w:rsidR="00E9605D" w:rsidRPr="00CA6613" w:rsidRDefault="00512734" w:rsidP="00F070FF">
      <w:pPr>
        <w:suppressAutoHyphens w:val="0"/>
        <w:spacing w:after="120" w:line="259" w:lineRule="auto"/>
        <w:jc w:val="center"/>
        <w:rPr>
          <w:rFonts w:cs="Times New Roman"/>
          <w:color w:val="555759"/>
          <w:spacing w:val="0"/>
          <w:sz w:val="28"/>
          <w:szCs w:val="22"/>
        </w:rPr>
      </w:pPr>
      <w:r w:rsidRPr="00CA6613">
        <w:rPr>
          <w:rFonts w:cs="Times New Roman"/>
          <w:color w:val="555759"/>
          <w:spacing w:val="0"/>
          <w:sz w:val="28"/>
          <w:szCs w:val="22"/>
        </w:rPr>
        <w:t>December 8, 2022</w:t>
      </w:r>
    </w:p>
    <w:p w14:paraId="2C0BFD40" w14:textId="214809B4" w:rsidR="00E9605D" w:rsidRPr="00CA6613" w:rsidRDefault="008F2908" w:rsidP="00F070FF">
      <w:pPr>
        <w:suppressAutoHyphens w:val="0"/>
        <w:spacing w:after="120" w:line="259" w:lineRule="auto"/>
        <w:jc w:val="center"/>
        <w:rPr>
          <w:rFonts w:cs="Times New Roman"/>
          <w:color w:val="555759"/>
          <w:spacing w:val="0"/>
          <w:sz w:val="22"/>
          <w:szCs w:val="22"/>
        </w:rPr>
      </w:pPr>
      <w:r w:rsidRPr="00CA6613">
        <w:rPr>
          <w:rFonts w:cs="Times New Roman"/>
          <w:color w:val="555759"/>
          <w:spacing w:val="0"/>
          <w:sz w:val="22"/>
          <w:szCs w:val="22"/>
        </w:rPr>
        <w:t>From</w:t>
      </w:r>
    </w:p>
    <w:p w14:paraId="62FF5478" w14:textId="243BECBA" w:rsidR="00E9605D" w:rsidRPr="00CA6613" w:rsidRDefault="00D603EF" w:rsidP="00F070FF">
      <w:pPr>
        <w:suppressAutoHyphens w:val="0"/>
        <w:spacing w:after="120" w:line="259" w:lineRule="auto"/>
        <w:jc w:val="center"/>
        <w:rPr>
          <w:rFonts w:cs="Times New Roman"/>
          <w:color w:val="555759"/>
          <w:spacing w:val="0"/>
          <w:sz w:val="28"/>
          <w:szCs w:val="22"/>
        </w:rPr>
      </w:pPr>
      <w:r w:rsidRPr="00CA6613">
        <w:rPr>
          <w:rFonts w:cs="Times New Roman"/>
          <w:color w:val="555759"/>
          <w:spacing w:val="0"/>
          <w:sz w:val="28"/>
          <w:szCs w:val="22"/>
        </w:rPr>
        <w:t>9</w:t>
      </w:r>
      <w:r w:rsidR="00E9605D" w:rsidRPr="00CA6613">
        <w:rPr>
          <w:rFonts w:cs="Times New Roman"/>
          <w:color w:val="555759"/>
          <w:spacing w:val="0"/>
          <w:sz w:val="28"/>
          <w:szCs w:val="22"/>
        </w:rPr>
        <w:t>:</w:t>
      </w:r>
      <w:r w:rsidR="007A7AE2" w:rsidRPr="00CA6613">
        <w:rPr>
          <w:rFonts w:cs="Times New Roman"/>
          <w:color w:val="555759"/>
          <w:spacing w:val="0"/>
          <w:sz w:val="28"/>
          <w:szCs w:val="22"/>
        </w:rPr>
        <w:t>0</w:t>
      </w:r>
      <w:r w:rsidR="00E9605D" w:rsidRPr="00CA6613">
        <w:rPr>
          <w:rFonts w:cs="Times New Roman"/>
          <w:color w:val="555759"/>
          <w:spacing w:val="0"/>
          <w:sz w:val="28"/>
          <w:szCs w:val="22"/>
        </w:rPr>
        <w:t xml:space="preserve">0 </w:t>
      </w:r>
      <w:r w:rsidR="00697A2F" w:rsidRPr="00CA6613">
        <w:rPr>
          <w:rFonts w:cs="Times New Roman"/>
          <w:color w:val="555759"/>
          <w:spacing w:val="0"/>
          <w:sz w:val="28"/>
          <w:szCs w:val="22"/>
        </w:rPr>
        <w:t>a</w:t>
      </w:r>
      <w:r w:rsidR="00E9605D" w:rsidRPr="00CA6613">
        <w:rPr>
          <w:rFonts w:cs="Times New Roman"/>
          <w:color w:val="555759"/>
          <w:spacing w:val="0"/>
          <w:sz w:val="28"/>
          <w:szCs w:val="22"/>
        </w:rPr>
        <w:t xml:space="preserve">.m. – </w:t>
      </w:r>
      <w:r w:rsidR="002756AC" w:rsidRPr="00CA6613">
        <w:rPr>
          <w:rFonts w:cs="Times New Roman"/>
          <w:color w:val="555759"/>
          <w:spacing w:val="0"/>
          <w:sz w:val="28"/>
          <w:szCs w:val="22"/>
        </w:rPr>
        <w:t>4</w:t>
      </w:r>
      <w:r w:rsidR="00E9605D" w:rsidRPr="00CA6613">
        <w:rPr>
          <w:rFonts w:cs="Times New Roman"/>
          <w:color w:val="555759"/>
          <w:spacing w:val="0"/>
          <w:sz w:val="28"/>
          <w:szCs w:val="22"/>
        </w:rPr>
        <w:t>:00 p.m.</w:t>
      </w:r>
      <w:r w:rsidR="00783CE7" w:rsidRPr="00CA6613">
        <w:rPr>
          <w:rFonts w:cs="Times New Roman"/>
          <w:color w:val="555759"/>
          <w:spacing w:val="0"/>
          <w:sz w:val="28"/>
          <w:szCs w:val="22"/>
        </w:rPr>
        <w:t>*</w:t>
      </w:r>
    </w:p>
    <w:p w14:paraId="6EB2D577" w14:textId="77777777" w:rsidR="00E9605D" w:rsidRPr="00CA6613" w:rsidRDefault="00E9605D" w:rsidP="00F070FF">
      <w:pPr>
        <w:pStyle w:val="Heading2"/>
        <w:jc w:val="center"/>
        <w:rPr>
          <w:sz w:val="22"/>
        </w:rPr>
      </w:pPr>
      <w:r w:rsidRPr="00CA6613">
        <w:t>VIA ZOOM VIDEOCONFERENCING</w:t>
      </w:r>
    </w:p>
    <w:p w14:paraId="5DB419CF" w14:textId="71BC1DA8" w:rsidR="00E9605D" w:rsidRPr="00CA6613" w:rsidRDefault="00E9605D" w:rsidP="00F070FF">
      <w:pPr>
        <w:suppressAutoHyphens w:val="0"/>
        <w:spacing w:after="120" w:line="259" w:lineRule="auto"/>
        <w:jc w:val="center"/>
        <w:rPr>
          <w:rFonts w:cs="Calibri"/>
          <w:color w:val="555759"/>
          <w:spacing w:val="0"/>
          <w:szCs w:val="22"/>
        </w:rPr>
      </w:pPr>
      <w:r w:rsidRPr="00CA6613">
        <w:rPr>
          <w:rFonts w:cs="Calibri"/>
          <w:color w:val="555759"/>
          <w:spacing w:val="0"/>
          <w:szCs w:val="22"/>
        </w:rPr>
        <w:t xml:space="preserve">Please </w:t>
      </w:r>
      <w:r w:rsidR="008175A9" w:rsidRPr="00CA6613">
        <w:rPr>
          <w:rFonts w:cs="Calibri"/>
          <w:color w:val="555759"/>
          <w:spacing w:val="0"/>
          <w:szCs w:val="22"/>
        </w:rPr>
        <w:t>use</w:t>
      </w:r>
      <w:r w:rsidRPr="00CA6613">
        <w:rPr>
          <w:rFonts w:cs="Calibri"/>
          <w:color w:val="555759"/>
          <w:spacing w:val="0"/>
          <w:szCs w:val="22"/>
        </w:rPr>
        <w:t xml:space="preserve"> the link below to join the webinar:</w:t>
      </w:r>
    </w:p>
    <w:p w14:paraId="78BACC8D" w14:textId="77777777" w:rsidR="00512734" w:rsidRPr="00CA6613" w:rsidRDefault="00000000" w:rsidP="00512734">
      <w:pPr>
        <w:suppressAutoHyphens w:val="0"/>
        <w:spacing w:after="120" w:line="259" w:lineRule="auto"/>
        <w:ind w:left="-1440" w:right="-1440"/>
        <w:jc w:val="center"/>
        <w:rPr>
          <w:sz w:val="22"/>
          <w:szCs w:val="22"/>
        </w:rPr>
      </w:pPr>
      <w:hyperlink r:id="rId11" w:history="1">
        <w:r w:rsidR="00512734" w:rsidRPr="00CA6613">
          <w:rPr>
            <w:rStyle w:val="Hyperlink"/>
            <w:rFonts w:ascii="Source Sans Pro" w:hAnsi="Source Sans Pro"/>
            <w:sz w:val="22"/>
            <w:szCs w:val="22"/>
          </w:rPr>
          <w:t>https://foundationccc-org.zoom.us/j/83901782844?pwd=SE5zZlp2VVZtVjdiblBPZUIwV3U2QT09</w:t>
        </w:r>
      </w:hyperlink>
    </w:p>
    <w:p w14:paraId="0C3E2C50" w14:textId="604F9670" w:rsidR="009126E5" w:rsidRPr="00CA6613" w:rsidRDefault="009126E5" w:rsidP="00512734">
      <w:pPr>
        <w:suppressAutoHyphens w:val="0"/>
        <w:spacing w:after="120" w:line="259" w:lineRule="auto"/>
        <w:jc w:val="center"/>
        <w:rPr>
          <w:rFonts w:cs="Lucida Sans Unicode"/>
          <w:b/>
          <w:sz w:val="22"/>
          <w:szCs w:val="22"/>
          <w:u w:color="0066BA" w:themeColor="background2"/>
        </w:rPr>
      </w:pPr>
      <w:r w:rsidRPr="00CA6613">
        <w:rPr>
          <w:rFonts w:cs="Lucida Sans Unicode"/>
          <w:b/>
          <w:bCs/>
          <w:sz w:val="22"/>
          <w:szCs w:val="22"/>
          <w:u w:color="0066BA" w:themeColor="background2"/>
        </w:rPr>
        <w:t>Webinar ID</w:t>
      </w:r>
      <w:r w:rsidRPr="00CA6613">
        <w:rPr>
          <w:rFonts w:cs="Lucida Sans Unicode"/>
          <w:b/>
          <w:sz w:val="22"/>
          <w:szCs w:val="22"/>
          <w:u w:color="0066BA" w:themeColor="background2"/>
        </w:rPr>
        <w:t xml:space="preserve">: </w:t>
      </w:r>
      <w:r w:rsidR="00512734" w:rsidRPr="00CA6613">
        <w:rPr>
          <w:rFonts w:cs="Lucida Sans Unicode"/>
          <w:b/>
          <w:sz w:val="22"/>
          <w:szCs w:val="22"/>
          <w:u w:color="0066BA" w:themeColor="background2"/>
        </w:rPr>
        <w:t xml:space="preserve">839 0178 2844 </w:t>
      </w:r>
      <w:r w:rsidRPr="00CA6613">
        <w:rPr>
          <w:rFonts w:cs="Lucida Sans Unicode"/>
          <w:b/>
          <w:sz w:val="22"/>
          <w:szCs w:val="22"/>
          <w:u w:color="0066BA" w:themeColor="background2"/>
        </w:rPr>
        <w:t xml:space="preserve">| Passcode: </w:t>
      </w:r>
      <w:r w:rsidR="00512734" w:rsidRPr="00CA6613">
        <w:rPr>
          <w:rFonts w:cs="Lucida Sans Unicode"/>
          <w:b/>
          <w:bCs/>
          <w:sz w:val="22"/>
          <w:szCs w:val="22"/>
          <w:u w:color="0066BA" w:themeColor="background2"/>
        </w:rPr>
        <w:t>996316</w:t>
      </w:r>
    </w:p>
    <w:p w14:paraId="4A0E2D70" w14:textId="06C8A14F" w:rsidR="00E763B3" w:rsidRPr="00CA6613" w:rsidRDefault="00E763B3" w:rsidP="00E763B3">
      <w:pPr>
        <w:suppressAutoHyphens w:val="0"/>
        <w:spacing w:after="120" w:line="259" w:lineRule="auto"/>
        <w:jc w:val="center"/>
        <w:rPr>
          <w:rFonts w:cs="Lucida Sans Unicode"/>
          <w:sz w:val="22"/>
          <w:szCs w:val="22"/>
          <w:u w:color="0066BA" w:themeColor="background2"/>
        </w:rPr>
      </w:pPr>
      <w:r w:rsidRPr="00CA6613">
        <w:rPr>
          <w:rFonts w:cs="Lucida Sans Unicode"/>
          <w:b/>
          <w:sz w:val="22"/>
          <w:szCs w:val="22"/>
          <w:u w:color="0066BA" w:themeColor="background2"/>
        </w:rPr>
        <w:t>Dial US:</w:t>
      </w:r>
      <w:r w:rsidRPr="00CA6613">
        <w:rPr>
          <w:rFonts w:cs="Lucida Sans Unicode"/>
          <w:sz w:val="22"/>
          <w:szCs w:val="22"/>
          <w:u w:color="0066BA" w:themeColor="background2"/>
        </w:rPr>
        <w:t xml:space="preserve"> US: +1 </w:t>
      </w:r>
      <w:r w:rsidR="009126E5" w:rsidRPr="00CA6613">
        <w:rPr>
          <w:rFonts w:cs="Lucida Sans Unicode"/>
          <w:sz w:val="22"/>
          <w:szCs w:val="22"/>
          <w:u w:color="0066BA" w:themeColor="background2"/>
        </w:rPr>
        <w:t>408</w:t>
      </w:r>
      <w:r w:rsidRPr="00CA6613">
        <w:rPr>
          <w:rFonts w:cs="Lucida Sans Unicode"/>
          <w:sz w:val="22"/>
          <w:szCs w:val="22"/>
          <w:u w:color="0066BA" w:themeColor="background2"/>
        </w:rPr>
        <w:t xml:space="preserve"> </w:t>
      </w:r>
      <w:r w:rsidR="009126E5" w:rsidRPr="00CA6613">
        <w:rPr>
          <w:rFonts w:cs="Lucida Sans Unicode"/>
          <w:sz w:val="22"/>
          <w:szCs w:val="22"/>
          <w:u w:color="0066BA" w:themeColor="background2"/>
        </w:rPr>
        <w:t>638</w:t>
      </w:r>
      <w:r w:rsidRPr="00CA6613">
        <w:rPr>
          <w:rFonts w:cs="Lucida Sans Unicode"/>
          <w:sz w:val="22"/>
          <w:szCs w:val="22"/>
          <w:u w:color="0066BA" w:themeColor="background2"/>
        </w:rPr>
        <w:t xml:space="preserve"> </w:t>
      </w:r>
      <w:r w:rsidR="009126E5" w:rsidRPr="00CA6613">
        <w:rPr>
          <w:rFonts w:cs="Lucida Sans Unicode"/>
          <w:sz w:val="22"/>
          <w:szCs w:val="22"/>
          <w:u w:color="0066BA" w:themeColor="background2"/>
        </w:rPr>
        <w:t>0968</w:t>
      </w:r>
      <w:r w:rsidRPr="00CA6613">
        <w:rPr>
          <w:rFonts w:cs="Lucida Sans Unicode"/>
          <w:sz w:val="22"/>
          <w:szCs w:val="22"/>
          <w:u w:color="0066BA" w:themeColor="background2"/>
        </w:rPr>
        <w:t xml:space="preserve">  |  </w:t>
      </w:r>
      <w:r w:rsidRPr="00CA6613">
        <w:rPr>
          <w:rFonts w:cs="Lucida Sans Unicode"/>
          <w:b/>
          <w:sz w:val="22"/>
          <w:szCs w:val="22"/>
          <w:u w:color="0066BA" w:themeColor="background2"/>
        </w:rPr>
        <w:t>Meeting ID:</w:t>
      </w:r>
      <w:r w:rsidRPr="00CA6613">
        <w:rPr>
          <w:rFonts w:cs="Lucida Sans Unicode"/>
          <w:sz w:val="22"/>
          <w:szCs w:val="22"/>
          <w:u w:color="0066BA" w:themeColor="background2"/>
        </w:rPr>
        <w:t xml:space="preserve"> </w:t>
      </w:r>
      <w:r w:rsidR="00512734" w:rsidRPr="00CA6613">
        <w:rPr>
          <w:rFonts w:cs="Lucida Sans Unicode"/>
          <w:b/>
          <w:sz w:val="22"/>
          <w:szCs w:val="22"/>
          <w:u w:color="0066BA" w:themeColor="background2"/>
        </w:rPr>
        <w:t>839 0178 2844</w:t>
      </w:r>
    </w:p>
    <w:p w14:paraId="086B3151" w14:textId="3C86E51F" w:rsidR="00E763B3" w:rsidRPr="00CA6613" w:rsidRDefault="00E763B3" w:rsidP="00E763B3">
      <w:pPr>
        <w:suppressAutoHyphens w:val="0"/>
        <w:spacing w:after="120" w:line="259" w:lineRule="auto"/>
        <w:jc w:val="center"/>
        <w:rPr>
          <w:rFonts w:cs="Lucida Sans Unicode"/>
          <w:sz w:val="22"/>
          <w:szCs w:val="22"/>
          <w:u w:color="0066BA" w:themeColor="background2"/>
        </w:rPr>
      </w:pPr>
      <w:r w:rsidRPr="00CA6613">
        <w:rPr>
          <w:rFonts w:cs="Lucida Sans Unicode"/>
          <w:b/>
          <w:sz w:val="22"/>
          <w:szCs w:val="22"/>
          <w:u w:color="0066BA" w:themeColor="background2"/>
        </w:rPr>
        <w:t xml:space="preserve">International numbers available: </w:t>
      </w:r>
      <w:r w:rsidR="00512734" w:rsidRPr="00CA6613">
        <w:rPr>
          <w:rFonts w:cs="Lucida Sans Unicode"/>
          <w:b/>
          <w:sz w:val="22"/>
          <w:szCs w:val="22"/>
          <w:u w:color="0066BA" w:themeColor="background2"/>
        </w:rPr>
        <w:br/>
      </w:r>
      <w:hyperlink r:id="rId12" w:history="1">
        <w:r w:rsidR="00512734" w:rsidRPr="00CA6613">
          <w:rPr>
            <w:rStyle w:val="Hyperlink"/>
            <w:rFonts w:ascii="Source Sans Pro" w:hAnsi="Source Sans Pro"/>
          </w:rPr>
          <w:t>https://foundationccc-org.zoom.us/u/kecu7UeXfy</w:t>
        </w:r>
      </w:hyperlink>
      <w:r w:rsidR="00512734" w:rsidRPr="00CA6613">
        <w:t xml:space="preserve"> </w:t>
      </w:r>
    </w:p>
    <w:p w14:paraId="134FA122" w14:textId="77777777" w:rsidR="00E763B3" w:rsidRPr="00CA6613" w:rsidRDefault="00E763B3" w:rsidP="00E763B3">
      <w:pPr>
        <w:suppressAutoHyphens w:val="0"/>
        <w:spacing w:after="120" w:line="259" w:lineRule="auto"/>
        <w:jc w:val="center"/>
        <w:rPr>
          <w:rFonts w:cs="Lucida Sans Unicode"/>
          <w:sz w:val="22"/>
          <w:szCs w:val="22"/>
          <w:u w:color="0066BA" w:themeColor="background2"/>
          <w:lang w:val="en"/>
        </w:rPr>
      </w:pPr>
      <w:r w:rsidRPr="00CA6613">
        <w:rPr>
          <w:rFonts w:cs="Lucida Sans Unicode"/>
          <w:sz w:val="22"/>
          <w:szCs w:val="22"/>
          <w:u w:color="0066BA" w:themeColor="background2"/>
          <w:lang w:val="en"/>
        </w:rPr>
        <w:t>Captions are provided during the webinar</w:t>
      </w:r>
    </w:p>
    <w:p w14:paraId="70E54B5F" w14:textId="77777777" w:rsidR="00E763B3" w:rsidRPr="00CA6613" w:rsidRDefault="00E763B3" w:rsidP="00E763B3">
      <w:pPr>
        <w:suppressAutoHyphens w:val="0"/>
        <w:spacing w:after="120" w:line="259" w:lineRule="auto"/>
        <w:jc w:val="center"/>
        <w:rPr>
          <w:rFonts w:cs="Lucida Sans Unicode"/>
          <w:sz w:val="22"/>
          <w:szCs w:val="22"/>
          <w:u w:color="0066BA" w:themeColor="background2"/>
        </w:rPr>
      </w:pPr>
      <w:r w:rsidRPr="00CA6613">
        <w:rPr>
          <w:rFonts w:cs="Lucida Sans Unicode"/>
          <w:sz w:val="22"/>
          <w:szCs w:val="22"/>
          <w:u w:color="0066BA" w:themeColor="background2"/>
        </w:rPr>
        <w:t>*All times are approximate and subject to change</w:t>
      </w:r>
    </w:p>
    <w:p w14:paraId="27897A4B" w14:textId="77777777" w:rsidR="00E763B3" w:rsidRPr="00CA6613" w:rsidRDefault="00E763B3" w:rsidP="00E763B3">
      <w:pPr>
        <w:suppressAutoHyphens w:val="0"/>
        <w:spacing w:after="120" w:line="259" w:lineRule="auto"/>
        <w:jc w:val="center"/>
        <w:rPr>
          <w:rFonts w:cs="Lucida Sans Unicode"/>
          <w:sz w:val="22"/>
          <w:szCs w:val="22"/>
          <w:u w:color="0066BA" w:themeColor="background2"/>
        </w:rPr>
      </w:pPr>
      <w:r w:rsidRPr="00CA6613">
        <w:rPr>
          <w:rFonts w:cs="Lucida Sans Unicode"/>
          <w:sz w:val="22"/>
          <w:szCs w:val="22"/>
          <w:u w:color="0066BA" w:themeColor="background2"/>
        </w:rPr>
        <w:t>Order of items is subject to change</w:t>
      </w:r>
    </w:p>
    <w:p w14:paraId="464D8D07" w14:textId="22E7EFA7" w:rsidR="00E763B3" w:rsidRPr="00CA6613" w:rsidRDefault="00E763B3" w:rsidP="00D603EF">
      <w:pPr>
        <w:suppressAutoHyphens w:val="0"/>
        <w:spacing w:line="259" w:lineRule="auto"/>
        <w:jc w:val="center"/>
        <w:rPr>
          <w:rFonts w:cs="Times New Roman"/>
          <w:color w:val="555759"/>
          <w:spacing w:val="0"/>
        </w:rPr>
      </w:pPr>
      <w:r w:rsidRPr="00CA6613" w:rsidDel="00E763B3">
        <w:rPr>
          <w:rFonts w:cs="Lucida Sans Unicode"/>
          <w:sz w:val="22"/>
          <w:szCs w:val="22"/>
          <w:u w:color="0066BA" w:themeColor="background2"/>
        </w:rPr>
        <w:t xml:space="preserve"> </w:t>
      </w:r>
    </w:p>
    <w:p w14:paraId="29370285" w14:textId="77777777" w:rsidR="00E763B3" w:rsidRPr="00CA6613" w:rsidRDefault="00E763B3" w:rsidP="00D603EF">
      <w:pPr>
        <w:suppressAutoHyphens w:val="0"/>
        <w:spacing w:line="259" w:lineRule="auto"/>
        <w:jc w:val="center"/>
        <w:rPr>
          <w:rFonts w:cs="Times New Roman"/>
          <w:color w:val="555759"/>
          <w:spacing w:val="0"/>
        </w:rPr>
      </w:pPr>
    </w:p>
    <w:p w14:paraId="19C110FE" w14:textId="02FA536F" w:rsidR="00E9605D" w:rsidRPr="00CA6613" w:rsidRDefault="00E9605D" w:rsidP="00D603EF">
      <w:pPr>
        <w:suppressAutoHyphens w:val="0"/>
        <w:spacing w:line="259" w:lineRule="auto"/>
        <w:jc w:val="center"/>
        <w:rPr>
          <w:rFonts w:cs="Times New Roman"/>
          <w:color w:val="555759"/>
          <w:spacing w:val="0"/>
        </w:rPr>
      </w:pPr>
      <w:r w:rsidRPr="00CA6613">
        <w:rPr>
          <w:rFonts w:cs="Times New Roman"/>
          <w:color w:val="555759"/>
          <w:spacing w:val="0"/>
        </w:rPr>
        <w:t>This agenda is available on the</w:t>
      </w:r>
      <w:r w:rsidR="00FF1727" w:rsidRPr="00CA6613">
        <w:rPr>
          <w:rFonts w:cs="Times New Roman"/>
          <w:color w:val="555759"/>
          <w:spacing w:val="0"/>
        </w:rPr>
        <w:t xml:space="preserve"> Assessment Committee web page: </w:t>
      </w:r>
      <w:hyperlink r:id="rId13" w:history="1">
        <w:r w:rsidR="00D91C4E" w:rsidRPr="00CA6613">
          <w:rPr>
            <w:rStyle w:val="Hyperlink"/>
            <w:rFonts w:ascii="Source Sans Pro" w:hAnsi="Source Sans Pro"/>
          </w:rPr>
          <w:t>https://www.cccco.edu/About-Us/Chancellors-Office/Divisions/Educational-Services-and-Support/assessment-advisory-committee</w:t>
        </w:r>
      </w:hyperlink>
      <w:r w:rsidR="00D91C4E" w:rsidRPr="00CA6613">
        <w:t xml:space="preserve"> </w:t>
      </w:r>
    </w:p>
    <w:p w14:paraId="700D4734" w14:textId="3CEFDF5F" w:rsidR="00D91C4E" w:rsidRPr="00CA6613" w:rsidRDefault="00D91C4E" w:rsidP="00E45FBD">
      <w:pPr>
        <w:suppressAutoHyphens w:val="0"/>
        <w:spacing w:before="120" w:after="120" w:line="259" w:lineRule="auto"/>
        <w:ind w:left="-180" w:right="-540"/>
        <w:rPr>
          <w:rFonts w:cs="Times New Roman"/>
          <w:color w:val="555759"/>
          <w:spacing w:val="0"/>
          <w:sz w:val="22"/>
          <w:szCs w:val="22"/>
        </w:rPr>
      </w:pPr>
      <w:r w:rsidRPr="00CA6613">
        <w:rPr>
          <w:rFonts w:cs="Times New Roman"/>
          <w:color w:val="555759"/>
          <w:spacing w:val="0"/>
          <w:sz w:val="22"/>
          <w:szCs w:val="22"/>
        </w:rPr>
        <w:t>*</w:t>
      </w:r>
      <w:bookmarkStart w:id="0" w:name="_Hlk112690030"/>
      <w:r w:rsidRPr="00CA6613">
        <w:rPr>
          <w:rFonts w:cs="Times New Roman"/>
          <w:color w:val="555759"/>
          <w:spacing w:val="0"/>
          <w:sz w:val="22"/>
          <w:szCs w:val="22"/>
        </w:rPr>
        <w:t xml:space="preserve">Senate Bill 189 </w:t>
      </w:r>
      <w:bookmarkEnd w:id="0"/>
      <w:r w:rsidRPr="00CA6613">
        <w:rPr>
          <w:rFonts w:cs="Times New Roman"/>
          <w:color w:val="555759"/>
          <w:spacing w:val="0"/>
          <w:sz w:val="22"/>
          <w:szCs w:val="22"/>
        </w:rPr>
        <w:t xml:space="preserve">(2022), approved by the Governor on June 30, 2022, authorizes state and local bodies to hold public meetings via teleconferencing and to make public meetings accessible telephonically or otherwise electronically to all members of the public seeking to attend and to address the local legislative body and waives all requirements in the Bagley-Keene Act expressly or impliedly requiring the physical presence of members, the clerk or other personnel of the body, or of the public as a condition of participation in or quorum for a public meeting. The full text of SB 189 is available at </w:t>
      </w:r>
      <w:hyperlink r:id="rId14" w:history="1">
        <w:r w:rsidRPr="00CA6613">
          <w:rPr>
            <w:rStyle w:val="Hyperlink"/>
            <w:rFonts w:ascii="Source Sans Pro" w:hAnsi="Source Sans Pro" w:cs="Times New Roman"/>
            <w:spacing w:val="0"/>
            <w:sz w:val="22"/>
            <w:szCs w:val="22"/>
          </w:rPr>
          <w:t>https://leginfo.legislature.ca.gov/faces/billTextClient.xhtml?bill_id=202120220SB189&amp;search_keywords=bagley+keene%23%23%23telephonic%23%23%23meeting</w:t>
        </w:r>
      </w:hyperlink>
    </w:p>
    <w:p w14:paraId="38566E63" w14:textId="3936C19A" w:rsidR="00E9605D" w:rsidRPr="006B2DA5" w:rsidRDefault="00E9605D" w:rsidP="00E45FBD">
      <w:pPr>
        <w:suppressAutoHyphens w:val="0"/>
        <w:spacing w:before="120" w:after="120" w:line="259" w:lineRule="auto"/>
        <w:ind w:left="-180" w:right="-540"/>
        <w:rPr>
          <w:rFonts w:cs="Times New Roman"/>
          <w:b/>
          <w:color w:val="555759"/>
          <w:spacing w:val="0"/>
        </w:rPr>
      </w:pPr>
      <w:r w:rsidRPr="00CA6613">
        <w:rPr>
          <w:rFonts w:cs="Times New Roman"/>
          <w:b/>
          <w:color w:val="555759"/>
          <w:spacing w:val="0"/>
        </w:rPr>
        <w:t xml:space="preserve">Consistent with the provisions of </w:t>
      </w:r>
      <w:r w:rsidR="00642505" w:rsidRPr="00CA6613">
        <w:rPr>
          <w:rFonts w:cs="Times New Roman"/>
          <w:b/>
          <w:color w:val="555759"/>
          <w:spacing w:val="0"/>
        </w:rPr>
        <w:t>Senate Bill 189</w:t>
      </w:r>
      <w:r w:rsidRPr="00CA6613">
        <w:rPr>
          <w:rFonts w:cs="Times New Roman"/>
          <w:b/>
          <w:color w:val="555759"/>
          <w:spacing w:val="0"/>
        </w:rPr>
        <w:t xml:space="preserve">, the above-noticed </w:t>
      </w:r>
      <w:r w:rsidR="00F26EA1" w:rsidRPr="00CA6613">
        <w:rPr>
          <w:rFonts w:cs="Times New Roman"/>
          <w:b/>
          <w:color w:val="555759"/>
          <w:spacing w:val="0"/>
        </w:rPr>
        <w:t>public hearing</w:t>
      </w:r>
      <w:r w:rsidRPr="00CA6613">
        <w:rPr>
          <w:rFonts w:cs="Times New Roman"/>
          <w:b/>
          <w:color w:val="555759"/>
          <w:spacing w:val="0"/>
        </w:rPr>
        <w:t xml:space="preserve"> of the </w:t>
      </w:r>
      <w:r w:rsidR="00D603EF" w:rsidRPr="00CA6613">
        <w:rPr>
          <w:rFonts w:cs="Times New Roman"/>
          <w:b/>
          <w:color w:val="555759"/>
          <w:spacing w:val="0"/>
        </w:rPr>
        <w:t>Assessment Advisory Committee</w:t>
      </w:r>
      <w:r w:rsidR="00710AB3" w:rsidRPr="00CA6613">
        <w:rPr>
          <w:rFonts w:cs="Times New Roman"/>
          <w:b/>
          <w:color w:val="555759"/>
          <w:spacing w:val="0"/>
        </w:rPr>
        <w:t xml:space="preserve"> </w:t>
      </w:r>
      <w:r w:rsidRPr="00CA6613">
        <w:rPr>
          <w:rFonts w:cs="Times New Roman"/>
          <w:b/>
          <w:color w:val="555759"/>
          <w:spacing w:val="0"/>
        </w:rPr>
        <w:t>shall take place as follows:</w:t>
      </w:r>
    </w:p>
    <w:p w14:paraId="66D59910" w14:textId="569AF4D1" w:rsidR="00E9605D" w:rsidRPr="006B2DA5" w:rsidRDefault="00E9605D" w:rsidP="00E9605D">
      <w:pPr>
        <w:pStyle w:val="ListNumber"/>
      </w:pPr>
      <w:r w:rsidRPr="006B2DA5">
        <w:lastRenderedPageBreak/>
        <w:t xml:space="preserve">Members of the </w:t>
      </w:r>
      <w:r w:rsidR="00D603EF">
        <w:t>Assessment Advisory Committee</w:t>
      </w:r>
      <w:r w:rsidRPr="006B2DA5">
        <w:t xml:space="preserve"> may participate remotely by Zoom videoconferencing. If members choose to participate remotely, their locations will not be noticed nor will public access be available at their locations.</w:t>
      </w:r>
    </w:p>
    <w:p w14:paraId="2C340F6F" w14:textId="77777777" w:rsidR="00F32A9D" w:rsidRPr="00CA6613" w:rsidRDefault="00E9605D" w:rsidP="00E763B3">
      <w:pPr>
        <w:pStyle w:val="ListNumber"/>
      </w:pPr>
      <w:r w:rsidRPr="00CA6613">
        <w:t>Members of the public may participate via Zoom videoconferencing using the link above or by calling in to the meeting at</w:t>
      </w:r>
      <w:r w:rsidR="00F32A9D" w:rsidRPr="00CA6613">
        <w:t>:</w:t>
      </w:r>
    </w:p>
    <w:p w14:paraId="018867FB" w14:textId="6909C65F" w:rsidR="00512734" w:rsidRPr="00CA6613" w:rsidRDefault="00512734" w:rsidP="00E763B3">
      <w:pPr>
        <w:pStyle w:val="ListNumber"/>
        <w:numPr>
          <w:ilvl w:val="0"/>
          <w:numId w:val="0"/>
        </w:numPr>
        <w:ind w:left="360"/>
        <w:rPr>
          <w:bCs/>
        </w:rPr>
      </w:pPr>
      <w:r w:rsidRPr="00CA6613">
        <w:rPr>
          <w:b/>
        </w:rPr>
        <w:t xml:space="preserve">Dial US: </w:t>
      </w:r>
      <w:r w:rsidRPr="00CA6613">
        <w:rPr>
          <w:bCs/>
        </w:rPr>
        <w:t>+1 408 638 0968</w:t>
      </w:r>
      <w:r w:rsidRPr="00CA6613">
        <w:rPr>
          <w:b/>
        </w:rPr>
        <w:t xml:space="preserve">  |  Meeting ID: </w:t>
      </w:r>
      <w:r w:rsidRPr="00CA6613">
        <w:rPr>
          <w:bCs/>
        </w:rPr>
        <w:t>839 0178 2844</w:t>
      </w:r>
    </w:p>
    <w:p w14:paraId="2B5DF77F" w14:textId="3936421F" w:rsidR="00E9605D" w:rsidRPr="00232B0C" w:rsidRDefault="00512734" w:rsidP="00E763B3">
      <w:pPr>
        <w:pStyle w:val="ListNumber"/>
        <w:numPr>
          <w:ilvl w:val="0"/>
          <w:numId w:val="0"/>
        </w:numPr>
        <w:ind w:left="360"/>
      </w:pPr>
      <w:r w:rsidRPr="00CA6613">
        <w:rPr>
          <w:b/>
        </w:rPr>
        <w:t xml:space="preserve"> </w:t>
      </w:r>
      <w:r w:rsidR="0044315D" w:rsidRPr="00CA6613">
        <w:rPr>
          <w:rFonts w:cs="Calibri"/>
          <w:b/>
          <w:bCs/>
          <w:spacing w:val="0"/>
          <w:szCs w:val="22"/>
        </w:rPr>
        <w:t xml:space="preserve">International numbers available: </w:t>
      </w:r>
      <w:r>
        <w:rPr>
          <w:rFonts w:cs="Calibri"/>
          <w:b/>
          <w:bCs/>
          <w:spacing w:val="0"/>
          <w:szCs w:val="22"/>
        </w:rPr>
        <w:br/>
      </w:r>
      <w:hyperlink r:id="rId15" w:history="1">
        <w:r w:rsidRPr="00F0400E">
          <w:rPr>
            <w:rStyle w:val="Hyperlink"/>
            <w:rFonts w:ascii="Source Sans Pro" w:hAnsi="Source Sans Pro"/>
          </w:rPr>
          <w:t>https://foundationccc-org.zoom.us/u/kecu7UeXfy</w:t>
        </w:r>
      </w:hyperlink>
      <w:r>
        <w:t xml:space="preserve"> </w:t>
      </w:r>
    </w:p>
    <w:p w14:paraId="4EEC8034" w14:textId="6288F48F" w:rsidR="00E173F2" w:rsidRPr="00A70DB7" w:rsidRDefault="00E173F2" w:rsidP="00066469">
      <w:pPr>
        <w:pStyle w:val="ListNumber"/>
      </w:pPr>
      <w:r w:rsidRPr="00A70DB7">
        <w:rPr>
          <w:b/>
        </w:rPr>
        <w:t xml:space="preserve">Public Comment: </w:t>
      </w:r>
      <w:r w:rsidR="00E9605D" w:rsidRPr="00A70DB7">
        <w:t xml:space="preserve">Members of the public wishing to comment on </w:t>
      </w:r>
      <w:r w:rsidRPr="00A70DB7">
        <w:t xml:space="preserve">specific items or </w:t>
      </w:r>
      <w:r w:rsidR="00710AB3" w:rsidRPr="00A70DB7">
        <w:t xml:space="preserve">matters not on the agenda </w:t>
      </w:r>
      <w:r w:rsidRPr="00A70DB7">
        <w:t>during the Public Fo</w:t>
      </w:r>
      <w:r w:rsidR="00634D60" w:rsidRPr="00A70DB7">
        <w:t>rum may do so using one of the following</w:t>
      </w:r>
      <w:r w:rsidRPr="00A70DB7">
        <w:t xml:space="preserve"> methods</w:t>
      </w:r>
      <w:r w:rsidR="0089422C" w:rsidRPr="00A70DB7">
        <w:t>:</w:t>
      </w:r>
    </w:p>
    <w:p w14:paraId="1788DFDF" w14:textId="26FAFE7F" w:rsidR="0089422C" w:rsidRPr="00A70DB7" w:rsidRDefault="0089422C" w:rsidP="00BB4807">
      <w:pPr>
        <w:pStyle w:val="ListNumber"/>
        <w:numPr>
          <w:ilvl w:val="1"/>
          <w:numId w:val="39"/>
        </w:numPr>
        <w:tabs>
          <w:tab w:val="left" w:pos="7830"/>
        </w:tabs>
      </w:pPr>
      <w:r w:rsidRPr="00A70DB7">
        <w:t>Once the Public Comment period for the item</w:t>
      </w:r>
      <w:r w:rsidR="001B72DC">
        <w:t xml:space="preserve"> you wish to comment on</w:t>
      </w:r>
      <w:r w:rsidRPr="00A70DB7">
        <w:t xml:space="preserve"> is open, or the Public Forum for items not on the agenda is open, you may use the Raise Hand feature on the Zoom platform to make a verbal public comment to the </w:t>
      </w:r>
      <w:r w:rsidR="00D603EF">
        <w:t xml:space="preserve">Assessment Advisory Committee. A committee member </w:t>
      </w:r>
      <w:r w:rsidRPr="00A70DB7">
        <w:t xml:space="preserve">will announce your name and grant you the ability to speak to the </w:t>
      </w:r>
      <w:r w:rsidR="00D603EF">
        <w:t>committee</w:t>
      </w:r>
      <w:r w:rsidRPr="00A70DB7">
        <w:t xml:space="preserve">. </w:t>
      </w:r>
      <w:r w:rsidR="006F0FE9">
        <w:t>At that time, y</w:t>
      </w:r>
      <w:r w:rsidRPr="00A70DB7">
        <w:t xml:space="preserve">ou </w:t>
      </w:r>
      <w:r w:rsidR="00817532">
        <w:t>are</w:t>
      </w:r>
      <w:r w:rsidRPr="00A70DB7">
        <w:t xml:space="preserve"> requested to </w:t>
      </w:r>
      <w:r w:rsidR="006F0FE9">
        <w:t>unmute your microphone</w:t>
      </w:r>
      <w:r w:rsidR="00817532">
        <w:t>,</w:t>
      </w:r>
      <w:r w:rsidR="006F0FE9">
        <w:t xml:space="preserve"> </w:t>
      </w:r>
      <w:r w:rsidRPr="00A70DB7">
        <w:t xml:space="preserve">identify yourself </w:t>
      </w:r>
      <w:r w:rsidR="006F0FE9">
        <w:t xml:space="preserve">and the item you wish to comment on, </w:t>
      </w:r>
      <w:r w:rsidRPr="00A70DB7">
        <w:t>and present your public comment.</w:t>
      </w:r>
    </w:p>
    <w:p w14:paraId="5293AE90" w14:textId="23466140" w:rsidR="00A70DB7" w:rsidRDefault="00A70DB7" w:rsidP="00BB4807">
      <w:pPr>
        <w:pStyle w:val="ListNumber"/>
        <w:numPr>
          <w:ilvl w:val="1"/>
          <w:numId w:val="39"/>
        </w:numPr>
        <w:tabs>
          <w:tab w:val="left" w:pos="7830"/>
        </w:tabs>
      </w:pPr>
      <w:r w:rsidRPr="00A70DB7">
        <w:t xml:space="preserve">You may submit your comment using the Question and Answer (Q&amp;A) feature on the Zoom platform. You can identify yourself </w:t>
      </w:r>
      <w:r>
        <w:t>based on the name</w:t>
      </w:r>
      <w:r w:rsidR="001B72DC">
        <w:t xml:space="preserve"> you</w:t>
      </w:r>
      <w:r>
        <w:t xml:space="preserve"> used to join the webinar </w:t>
      </w:r>
      <w:r w:rsidRPr="00A70DB7">
        <w:t xml:space="preserve">or </w:t>
      </w:r>
      <w:r>
        <w:t xml:space="preserve">you </w:t>
      </w:r>
      <w:r w:rsidR="00570185">
        <w:t>may</w:t>
      </w:r>
      <w:r>
        <w:t xml:space="preserve"> select the "Send Anonymously" option in the Q&amp;A form if you </w:t>
      </w:r>
      <w:r w:rsidRPr="00A70DB7">
        <w:t>wish to remain anonymous.</w:t>
      </w:r>
      <w:r>
        <w:t xml:space="preserve"> A </w:t>
      </w:r>
      <w:r w:rsidR="00A413B6">
        <w:t>committee member</w:t>
      </w:r>
      <w:r>
        <w:t xml:space="preserve"> will read your comment to the </w:t>
      </w:r>
      <w:r w:rsidR="00A413B6">
        <w:t>committee</w:t>
      </w:r>
      <w:r>
        <w:t>.</w:t>
      </w:r>
    </w:p>
    <w:p w14:paraId="63054E9E" w14:textId="5096BC35" w:rsidR="006B2DA5" w:rsidRPr="006B2DA5" w:rsidRDefault="006B2DA5" w:rsidP="006B2DA5">
      <w:pPr>
        <w:pStyle w:val="ListNumber"/>
        <w:numPr>
          <w:ilvl w:val="0"/>
          <w:numId w:val="0"/>
        </w:numPr>
        <w:spacing w:before="120"/>
        <w:ind w:left="360"/>
      </w:pPr>
      <w:r w:rsidRPr="006B2DA5">
        <w:t>Regardless of the method of comment, all comments will be limited to three minutes.</w:t>
      </w:r>
    </w:p>
    <w:sectPr w:rsidR="006B2DA5" w:rsidRPr="006B2DA5" w:rsidSect="00D91C4E">
      <w:pgSz w:w="12240" w:h="15840"/>
      <w:pgMar w:top="1008" w:right="2160" w:bottom="81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C4C44" w14:textId="77777777" w:rsidR="008B3334" w:rsidRDefault="008B3334" w:rsidP="005B1E3A">
      <w:r>
        <w:separator/>
      </w:r>
    </w:p>
  </w:endnote>
  <w:endnote w:type="continuationSeparator" w:id="0">
    <w:p w14:paraId="0AC75EF6" w14:textId="77777777" w:rsidR="008B3334" w:rsidRDefault="008B3334" w:rsidP="005B1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701AAEB5-14D5-498A-80FA-AD5C7CB742F7}"/>
    <w:embedBold r:id="rId2" w:fontKey="{127EA51B-0394-4E49-918F-84B8937B0003}"/>
    <w:embedItalic r:id="rId3" w:fontKey="{84257F6C-A8BA-40EA-AFA5-F7612261C112}"/>
  </w:font>
  <w:font w:name="Crimson">
    <w:panose1 w:val="02030503060406020304"/>
    <w:charset w:val="00"/>
    <w:family w:val="modern"/>
    <w:notTrueType/>
    <w:pitch w:val="variable"/>
    <w:sig w:usb0="E00002EF" w:usb1="0000006B" w:usb2="00000000" w:usb3="00000000" w:csb0="0000009F" w:csb1="00000000"/>
  </w:font>
  <w:font w:name="Source Sans Pro Semibold">
    <w:panose1 w:val="020B0603030403020204"/>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4" w:fontKey="{28237DA3-5051-4C7B-8ACF-613B30E40EDA}"/>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embedRegular r:id="rId5" w:fontKey="{1865A9E5-27AD-4167-8E49-697A5F1C17B9}"/>
    <w:embedBold r:id="rId6" w:fontKey="{AB8D198E-7DB8-4E1D-ABB0-DD84E4F13C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62C9A" w14:textId="77777777" w:rsidR="008B3334" w:rsidRDefault="008B3334" w:rsidP="005B1E3A">
      <w:r>
        <w:separator/>
      </w:r>
    </w:p>
  </w:footnote>
  <w:footnote w:type="continuationSeparator" w:id="0">
    <w:p w14:paraId="2B2EEC9A" w14:textId="77777777" w:rsidR="008B3334" w:rsidRDefault="008B3334" w:rsidP="005B1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556A4B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39A8BB0"/>
    <w:lvl w:ilvl="0">
      <w:start w:val="1"/>
      <w:numFmt w:val="bullet"/>
      <w:lvlText w:val=""/>
      <w:lvlJc w:val="left"/>
      <w:pPr>
        <w:tabs>
          <w:tab w:val="num" w:pos="720"/>
        </w:tabs>
        <w:ind w:left="720" w:hanging="360"/>
      </w:pPr>
      <w:rPr>
        <w:rFonts w:ascii="Symbol" w:hAnsi="Symbol" w:hint="default"/>
        <w:color w:val="223266"/>
        <w:sz w:val="28"/>
      </w:rPr>
    </w:lvl>
  </w:abstractNum>
  <w:abstractNum w:abstractNumId="2" w15:restartNumberingAfterBreak="0">
    <w:nsid w:val="04EE4934"/>
    <w:multiLevelType w:val="hybridMultilevel"/>
    <w:tmpl w:val="2C4EF28E"/>
    <w:lvl w:ilvl="0" w:tplc="96560EDC">
      <w:start w:val="1"/>
      <w:numFmt w:val="bullet"/>
      <w:lvlText w:val=""/>
      <w:lvlJc w:val="left"/>
      <w:pPr>
        <w:tabs>
          <w:tab w:val="num" w:pos="720"/>
        </w:tabs>
        <w:ind w:left="720" w:hanging="360"/>
      </w:pPr>
      <w:rPr>
        <w:rFonts w:ascii="Symbol" w:hAnsi="Symbol" w:hint="default"/>
        <w:color w:val="002F6D"/>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5023A"/>
    <w:multiLevelType w:val="hybridMultilevel"/>
    <w:tmpl w:val="3EEAF406"/>
    <w:lvl w:ilvl="0" w:tplc="24D8EEFC">
      <w:start w:val="1"/>
      <w:numFmt w:val="decimal"/>
      <w:lvlText w:val="%1."/>
      <w:lvlJc w:val="left"/>
      <w:pPr>
        <w:ind w:left="720" w:hanging="360"/>
      </w:pPr>
      <w:rPr>
        <w:rFonts w:hint="default"/>
        <w:color w:val="55575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221415"/>
    <w:multiLevelType w:val="multilevel"/>
    <w:tmpl w:val="BB623A0A"/>
    <w:lvl w:ilvl="0">
      <w:start w:val="1"/>
      <w:numFmt w:val="decimal"/>
      <w:pStyle w:val="ListNumber"/>
      <w:lvlText w:val="%1."/>
      <w:lvlJc w:val="left"/>
      <w:pPr>
        <w:ind w:left="360" w:hanging="360"/>
      </w:pPr>
      <w:rPr>
        <w:rFonts w:asciiTheme="minorHAnsi" w:hAnsiTheme="minorHAnsi" w:hint="default"/>
        <w:b/>
        <w:i w:val="0"/>
        <w:color w:val="002F6D" w:themeColor="text1"/>
        <w:sz w:val="22"/>
        <w:szCs w:val="22"/>
      </w:rPr>
    </w:lvl>
    <w:lvl w:ilvl="1">
      <w:start w:val="1"/>
      <w:numFmt w:val="lowerLetter"/>
      <w:lvlText w:val="%2."/>
      <w:lvlJc w:val="left"/>
      <w:pPr>
        <w:ind w:left="720" w:hanging="360"/>
      </w:pPr>
      <w:rPr>
        <w:rFonts w:asciiTheme="minorHAnsi" w:hAnsiTheme="minorHAnsi" w:hint="default"/>
        <w:b/>
        <w:i w:val="0"/>
        <w:color w:val="002F6D" w:themeColor="text1"/>
        <w:sz w:val="24"/>
      </w:rPr>
    </w:lvl>
    <w:lvl w:ilvl="2">
      <w:start w:val="1"/>
      <w:numFmt w:val="lowerRoman"/>
      <w:lvlText w:val="%3."/>
      <w:lvlJc w:val="left"/>
      <w:pPr>
        <w:ind w:left="1080" w:hanging="360"/>
      </w:pPr>
      <w:rPr>
        <w:rFonts w:asciiTheme="minorHAnsi" w:hAnsiTheme="minorHAnsi" w:hint="default"/>
        <w:b/>
        <w:i w:val="0"/>
        <w:color w:val="002F6D" w:themeColor="text1"/>
        <w:sz w:val="24"/>
      </w:rPr>
    </w:lvl>
    <w:lvl w:ilvl="3">
      <w:start w:val="1"/>
      <w:numFmt w:val="decimal"/>
      <w:lvlText w:val="(%4)"/>
      <w:lvlJc w:val="left"/>
      <w:pPr>
        <w:ind w:left="1440" w:hanging="360"/>
      </w:pPr>
      <w:rPr>
        <w:rFonts w:asciiTheme="minorHAnsi" w:hAnsiTheme="minorHAnsi" w:hint="default"/>
        <w:b/>
        <w:i w:val="0"/>
        <w:color w:val="002F6D" w:themeColor="text1"/>
        <w:sz w:val="24"/>
      </w:rPr>
    </w:lvl>
    <w:lvl w:ilvl="4">
      <w:start w:val="1"/>
      <w:numFmt w:val="lowerLetter"/>
      <w:lvlText w:val="(%5)"/>
      <w:lvlJc w:val="left"/>
      <w:pPr>
        <w:ind w:left="1800" w:hanging="360"/>
      </w:pPr>
      <w:rPr>
        <w:rFonts w:asciiTheme="minorHAnsi" w:hAnsiTheme="minorHAnsi" w:hint="default"/>
        <w:b/>
        <w:i w:val="0"/>
        <w:color w:val="002F6D" w:themeColor="text1"/>
        <w:sz w:val="24"/>
      </w:rPr>
    </w:lvl>
    <w:lvl w:ilvl="5">
      <w:start w:val="1"/>
      <w:numFmt w:val="lowerRoman"/>
      <w:lvlText w:val="(%6)"/>
      <w:lvlJc w:val="left"/>
      <w:pPr>
        <w:ind w:left="2160" w:hanging="360"/>
      </w:pPr>
      <w:rPr>
        <w:rFonts w:asciiTheme="minorHAnsi" w:hAnsiTheme="minorHAnsi" w:hint="default"/>
        <w:b/>
        <w:i w:val="0"/>
        <w:color w:val="002F6D" w:themeColor="text1"/>
        <w:sz w:val="24"/>
      </w:rPr>
    </w:lvl>
    <w:lvl w:ilvl="6">
      <w:start w:val="1"/>
      <w:numFmt w:val="decimal"/>
      <w:lvlText w:val="%7."/>
      <w:lvlJc w:val="left"/>
      <w:pPr>
        <w:ind w:left="2520" w:hanging="360"/>
      </w:pPr>
      <w:rPr>
        <w:rFonts w:asciiTheme="minorHAnsi" w:hAnsiTheme="minorHAnsi" w:hint="default"/>
        <w:b/>
        <w:i w:val="0"/>
        <w:color w:val="002F6D" w:themeColor="text1"/>
        <w:sz w:val="24"/>
      </w:rPr>
    </w:lvl>
    <w:lvl w:ilvl="7">
      <w:start w:val="1"/>
      <w:numFmt w:val="lowerLetter"/>
      <w:lvlText w:val="%8."/>
      <w:lvlJc w:val="left"/>
      <w:pPr>
        <w:ind w:left="2880" w:hanging="360"/>
      </w:pPr>
      <w:rPr>
        <w:rFonts w:asciiTheme="minorHAnsi" w:hAnsiTheme="minorHAnsi" w:hint="default"/>
        <w:b/>
        <w:i w:val="0"/>
        <w:color w:val="002F6D" w:themeColor="text1"/>
        <w:sz w:val="24"/>
      </w:rPr>
    </w:lvl>
    <w:lvl w:ilvl="8">
      <w:start w:val="1"/>
      <w:numFmt w:val="lowerRoman"/>
      <w:lvlText w:val="%9."/>
      <w:lvlJc w:val="left"/>
      <w:pPr>
        <w:ind w:left="3240" w:hanging="360"/>
      </w:pPr>
      <w:rPr>
        <w:rFonts w:asciiTheme="minorHAnsi" w:hAnsiTheme="minorHAnsi" w:hint="default"/>
        <w:b/>
        <w:i w:val="0"/>
        <w:color w:val="002F6D" w:themeColor="text1"/>
        <w:sz w:val="24"/>
      </w:rPr>
    </w:lvl>
  </w:abstractNum>
  <w:abstractNum w:abstractNumId="5" w15:restartNumberingAfterBreak="0">
    <w:nsid w:val="2D3C19BD"/>
    <w:multiLevelType w:val="multilevel"/>
    <w:tmpl w:val="EB7EC96A"/>
    <w:lvl w:ilvl="0">
      <w:start w:val="1"/>
      <w:numFmt w:val="bullet"/>
      <w:pStyle w:val="ListBullet"/>
      <w:lvlText w:val=""/>
      <w:lvlJc w:val="left"/>
      <w:pPr>
        <w:ind w:left="360" w:hanging="360"/>
      </w:pPr>
      <w:rPr>
        <w:rFonts w:ascii="Symbol" w:hAnsi="Symbol" w:hint="default"/>
        <w:b w:val="0"/>
        <w:i w:val="0"/>
        <w:color w:val="002F6D" w:themeColor="text1"/>
      </w:rPr>
    </w:lvl>
    <w:lvl w:ilvl="1">
      <w:start w:val="1"/>
      <w:numFmt w:val="bullet"/>
      <w:lvlRestart w:val="0"/>
      <w:lvlText w:val=""/>
      <w:lvlJc w:val="left"/>
      <w:pPr>
        <w:ind w:left="720" w:hanging="360"/>
      </w:pPr>
      <w:rPr>
        <w:rFonts w:ascii="Wingdings" w:hAnsi="Wingdings" w:hint="default"/>
        <w:b w:val="0"/>
        <w:i w:val="0"/>
        <w:color w:val="002F6D" w:themeColor="text1"/>
      </w:rPr>
    </w:lvl>
    <w:lvl w:ilvl="2">
      <w:start w:val="1"/>
      <w:numFmt w:val="bullet"/>
      <w:lvlRestart w:val="0"/>
      <w:lvlText w:val=""/>
      <w:lvlJc w:val="left"/>
      <w:pPr>
        <w:ind w:left="1080" w:hanging="360"/>
      </w:pPr>
      <w:rPr>
        <w:rFonts w:ascii="Wingdings" w:hAnsi="Wingdings" w:hint="default"/>
        <w:color w:val="002F6D" w:themeColor="text1"/>
      </w:rPr>
    </w:lvl>
    <w:lvl w:ilvl="3">
      <w:start w:val="1"/>
      <w:numFmt w:val="bullet"/>
      <w:lvlText w:val=""/>
      <w:lvlJc w:val="left"/>
      <w:pPr>
        <w:ind w:left="1440" w:hanging="360"/>
      </w:pPr>
      <w:rPr>
        <w:rFonts w:ascii="Symbol" w:hAnsi="Symbol" w:hint="default"/>
        <w:color w:val="002F6D" w:themeColor="text1"/>
      </w:rPr>
    </w:lvl>
    <w:lvl w:ilvl="4">
      <w:start w:val="1"/>
      <w:numFmt w:val="bullet"/>
      <w:lvlText w:val=""/>
      <w:lvlJc w:val="left"/>
      <w:pPr>
        <w:ind w:left="1800" w:hanging="360"/>
      </w:pPr>
      <w:rPr>
        <w:rFonts w:ascii="Wingdings" w:hAnsi="Wingdings" w:hint="default"/>
        <w:color w:val="002F6D" w:themeColor="text1"/>
      </w:rPr>
    </w:lvl>
    <w:lvl w:ilvl="5">
      <w:start w:val="1"/>
      <w:numFmt w:val="bullet"/>
      <w:lvlText w:val=""/>
      <w:lvlJc w:val="left"/>
      <w:pPr>
        <w:ind w:left="2160" w:hanging="360"/>
      </w:pPr>
      <w:rPr>
        <w:rFonts w:ascii="Wingdings" w:hAnsi="Wingdings" w:hint="default"/>
        <w:color w:val="002F6D" w:themeColor="text1"/>
      </w:rPr>
    </w:lvl>
    <w:lvl w:ilvl="6">
      <w:start w:val="1"/>
      <w:numFmt w:val="bullet"/>
      <w:lvlText w:val=""/>
      <w:lvlJc w:val="left"/>
      <w:pPr>
        <w:ind w:left="2520" w:hanging="360"/>
      </w:pPr>
      <w:rPr>
        <w:rFonts w:ascii="Symbol" w:hAnsi="Symbol" w:hint="default"/>
        <w:color w:val="002F6D" w:themeColor="text1"/>
      </w:rPr>
    </w:lvl>
    <w:lvl w:ilvl="7">
      <w:start w:val="1"/>
      <w:numFmt w:val="bullet"/>
      <w:lvlText w:val=""/>
      <w:lvlJc w:val="left"/>
      <w:pPr>
        <w:ind w:left="2880" w:hanging="360"/>
      </w:pPr>
      <w:rPr>
        <w:rFonts w:ascii="Wingdings" w:hAnsi="Wingdings" w:hint="default"/>
        <w:color w:val="002F6D" w:themeColor="text1"/>
      </w:rPr>
    </w:lvl>
    <w:lvl w:ilvl="8">
      <w:start w:val="1"/>
      <w:numFmt w:val="bullet"/>
      <w:lvlText w:val=""/>
      <w:lvlJc w:val="left"/>
      <w:pPr>
        <w:ind w:left="3240" w:hanging="360"/>
      </w:pPr>
      <w:rPr>
        <w:rFonts w:ascii="Wingdings" w:hAnsi="Wingdings" w:hint="default"/>
        <w:color w:val="002F6D" w:themeColor="text1"/>
      </w:rPr>
    </w:lvl>
  </w:abstractNum>
  <w:num w:numId="1" w16cid:durableId="1734549122">
    <w:abstractNumId w:val="1"/>
  </w:num>
  <w:num w:numId="2" w16cid:durableId="906067658">
    <w:abstractNumId w:val="1"/>
  </w:num>
  <w:num w:numId="3" w16cid:durableId="1912084720">
    <w:abstractNumId w:val="0"/>
  </w:num>
  <w:num w:numId="4" w16cid:durableId="431753647">
    <w:abstractNumId w:val="4"/>
  </w:num>
  <w:num w:numId="5" w16cid:durableId="1169713346">
    <w:abstractNumId w:val="1"/>
  </w:num>
  <w:num w:numId="6" w16cid:durableId="1834450266">
    <w:abstractNumId w:val="4"/>
  </w:num>
  <w:num w:numId="7" w16cid:durableId="1383405930">
    <w:abstractNumId w:val="1"/>
  </w:num>
  <w:num w:numId="8" w16cid:durableId="430516691">
    <w:abstractNumId w:val="4"/>
  </w:num>
  <w:num w:numId="9" w16cid:durableId="2137948104">
    <w:abstractNumId w:val="1"/>
  </w:num>
  <w:num w:numId="10" w16cid:durableId="602303924">
    <w:abstractNumId w:val="4"/>
  </w:num>
  <w:num w:numId="11" w16cid:durableId="773667142">
    <w:abstractNumId w:val="1"/>
  </w:num>
  <w:num w:numId="12" w16cid:durableId="510025720">
    <w:abstractNumId w:val="4"/>
  </w:num>
  <w:num w:numId="13" w16cid:durableId="50428466">
    <w:abstractNumId w:val="4"/>
  </w:num>
  <w:num w:numId="14" w16cid:durableId="1758406423">
    <w:abstractNumId w:val="1"/>
  </w:num>
  <w:num w:numId="15" w16cid:durableId="138570454">
    <w:abstractNumId w:val="4"/>
  </w:num>
  <w:num w:numId="16" w16cid:durableId="1199661786">
    <w:abstractNumId w:val="4"/>
  </w:num>
  <w:num w:numId="17" w16cid:durableId="783502254">
    <w:abstractNumId w:val="4"/>
  </w:num>
  <w:num w:numId="18" w16cid:durableId="1906719311">
    <w:abstractNumId w:val="4"/>
  </w:num>
  <w:num w:numId="19" w16cid:durableId="618145409">
    <w:abstractNumId w:val="1"/>
  </w:num>
  <w:num w:numId="20" w16cid:durableId="866408099">
    <w:abstractNumId w:val="1"/>
  </w:num>
  <w:num w:numId="21" w16cid:durableId="601642349">
    <w:abstractNumId w:val="4"/>
  </w:num>
  <w:num w:numId="22" w16cid:durableId="1009722711">
    <w:abstractNumId w:val="1"/>
  </w:num>
  <w:num w:numId="23" w16cid:durableId="1112631909">
    <w:abstractNumId w:val="4"/>
  </w:num>
  <w:num w:numId="24" w16cid:durableId="1288656724">
    <w:abstractNumId w:val="2"/>
  </w:num>
  <w:num w:numId="25" w16cid:durableId="35348971">
    <w:abstractNumId w:val="4"/>
  </w:num>
  <w:num w:numId="26" w16cid:durableId="417214243">
    <w:abstractNumId w:val="2"/>
  </w:num>
  <w:num w:numId="27" w16cid:durableId="1541089413">
    <w:abstractNumId w:val="4"/>
  </w:num>
  <w:num w:numId="28" w16cid:durableId="1012495449">
    <w:abstractNumId w:val="2"/>
  </w:num>
  <w:num w:numId="29" w16cid:durableId="357434123">
    <w:abstractNumId w:val="4"/>
  </w:num>
  <w:num w:numId="30" w16cid:durableId="1367754229">
    <w:abstractNumId w:val="2"/>
  </w:num>
  <w:num w:numId="31" w16cid:durableId="1225026684">
    <w:abstractNumId w:val="4"/>
  </w:num>
  <w:num w:numId="32" w16cid:durableId="225146668">
    <w:abstractNumId w:val="2"/>
  </w:num>
  <w:num w:numId="33" w16cid:durableId="1803302814">
    <w:abstractNumId w:val="4"/>
  </w:num>
  <w:num w:numId="34" w16cid:durableId="774523401">
    <w:abstractNumId w:val="5"/>
  </w:num>
  <w:num w:numId="35" w16cid:durableId="1876194101">
    <w:abstractNumId w:val="4"/>
  </w:num>
  <w:num w:numId="36" w16cid:durableId="13241195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571836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88394924">
    <w:abstractNumId w:val="5"/>
  </w:num>
  <w:num w:numId="39" w16cid:durableId="1324360218">
    <w:abstractNumId w:val="4"/>
  </w:num>
  <w:num w:numId="40" w16cid:durableId="11364151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05D"/>
    <w:rsid w:val="00006326"/>
    <w:rsid w:val="0003725C"/>
    <w:rsid w:val="00053CB7"/>
    <w:rsid w:val="0005466F"/>
    <w:rsid w:val="000841A2"/>
    <w:rsid w:val="000C4798"/>
    <w:rsid w:val="000D2F62"/>
    <w:rsid w:val="00106C50"/>
    <w:rsid w:val="00142748"/>
    <w:rsid w:val="00153890"/>
    <w:rsid w:val="001B72DC"/>
    <w:rsid w:val="001E5E8F"/>
    <w:rsid w:val="001F21C0"/>
    <w:rsid w:val="00206BED"/>
    <w:rsid w:val="00217802"/>
    <w:rsid w:val="00220C8D"/>
    <w:rsid w:val="00232B0C"/>
    <w:rsid w:val="002756AC"/>
    <w:rsid w:val="00284D00"/>
    <w:rsid w:val="00293214"/>
    <w:rsid w:val="002A120B"/>
    <w:rsid w:val="002A6AB8"/>
    <w:rsid w:val="002B684F"/>
    <w:rsid w:val="002D746E"/>
    <w:rsid w:val="00321F9F"/>
    <w:rsid w:val="003314E1"/>
    <w:rsid w:val="003352EA"/>
    <w:rsid w:val="0033711A"/>
    <w:rsid w:val="00363375"/>
    <w:rsid w:val="00374446"/>
    <w:rsid w:val="0039003D"/>
    <w:rsid w:val="003B5027"/>
    <w:rsid w:val="003B5A76"/>
    <w:rsid w:val="003C54C9"/>
    <w:rsid w:val="003D28D9"/>
    <w:rsid w:val="003E6AAD"/>
    <w:rsid w:val="0044315D"/>
    <w:rsid w:val="00445983"/>
    <w:rsid w:val="00456AA8"/>
    <w:rsid w:val="004C64D6"/>
    <w:rsid w:val="00510AAB"/>
    <w:rsid w:val="0051158F"/>
    <w:rsid w:val="00512734"/>
    <w:rsid w:val="00513745"/>
    <w:rsid w:val="00520B82"/>
    <w:rsid w:val="00570185"/>
    <w:rsid w:val="00571B34"/>
    <w:rsid w:val="005B1E3A"/>
    <w:rsid w:val="005D76C9"/>
    <w:rsid w:val="00612A0E"/>
    <w:rsid w:val="00634D60"/>
    <w:rsid w:val="00642505"/>
    <w:rsid w:val="00672508"/>
    <w:rsid w:val="00687BCB"/>
    <w:rsid w:val="00697A2F"/>
    <w:rsid w:val="006B26DE"/>
    <w:rsid w:val="006B2DA5"/>
    <w:rsid w:val="006C2573"/>
    <w:rsid w:val="006D067D"/>
    <w:rsid w:val="006D1FDF"/>
    <w:rsid w:val="006F0FE9"/>
    <w:rsid w:val="00701B9B"/>
    <w:rsid w:val="00710AB3"/>
    <w:rsid w:val="00735A55"/>
    <w:rsid w:val="00767820"/>
    <w:rsid w:val="00770CB7"/>
    <w:rsid w:val="00783CE7"/>
    <w:rsid w:val="007939C9"/>
    <w:rsid w:val="007A7AE2"/>
    <w:rsid w:val="007F1427"/>
    <w:rsid w:val="007F4D26"/>
    <w:rsid w:val="00817532"/>
    <w:rsid w:val="008175A9"/>
    <w:rsid w:val="008239AF"/>
    <w:rsid w:val="00840D72"/>
    <w:rsid w:val="00865AD5"/>
    <w:rsid w:val="00867E77"/>
    <w:rsid w:val="008726A0"/>
    <w:rsid w:val="0089422C"/>
    <w:rsid w:val="008B3334"/>
    <w:rsid w:val="008D418D"/>
    <w:rsid w:val="008E1330"/>
    <w:rsid w:val="008F2908"/>
    <w:rsid w:val="009126E5"/>
    <w:rsid w:val="00930BBC"/>
    <w:rsid w:val="00931D5A"/>
    <w:rsid w:val="0094458E"/>
    <w:rsid w:val="009A425B"/>
    <w:rsid w:val="009D0E00"/>
    <w:rsid w:val="009F00C8"/>
    <w:rsid w:val="009F48AA"/>
    <w:rsid w:val="00A0238B"/>
    <w:rsid w:val="00A32FB3"/>
    <w:rsid w:val="00A366EA"/>
    <w:rsid w:val="00A413B6"/>
    <w:rsid w:val="00A427DC"/>
    <w:rsid w:val="00A53733"/>
    <w:rsid w:val="00A70202"/>
    <w:rsid w:val="00A70DB7"/>
    <w:rsid w:val="00A80620"/>
    <w:rsid w:val="00A86881"/>
    <w:rsid w:val="00A93226"/>
    <w:rsid w:val="00A9363A"/>
    <w:rsid w:val="00AA6E59"/>
    <w:rsid w:val="00AD377D"/>
    <w:rsid w:val="00AF2173"/>
    <w:rsid w:val="00B22EBD"/>
    <w:rsid w:val="00B5194C"/>
    <w:rsid w:val="00B850BF"/>
    <w:rsid w:val="00BA36AD"/>
    <w:rsid w:val="00BB4807"/>
    <w:rsid w:val="00BC564F"/>
    <w:rsid w:val="00BD64E3"/>
    <w:rsid w:val="00C03139"/>
    <w:rsid w:val="00C36B7D"/>
    <w:rsid w:val="00C62845"/>
    <w:rsid w:val="00C83D25"/>
    <w:rsid w:val="00CA6613"/>
    <w:rsid w:val="00D369C4"/>
    <w:rsid w:val="00D40E2B"/>
    <w:rsid w:val="00D563D8"/>
    <w:rsid w:val="00D600E7"/>
    <w:rsid w:val="00D603EF"/>
    <w:rsid w:val="00D70749"/>
    <w:rsid w:val="00D91C4E"/>
    <w:rsid w:val="00DB773B"/>
    <w:rsid w:val="00DC3AF1"/>
    <w:rsid w:val="00DD07F9"/>
    <w:rsid w:val="00DE0FC2"/>
    <w:rsid w:val="00E173F2"/>
    <w:rsid w:val="00E45FBD"/>
    <w:rsid w:val="00E763B3"/>
    <w:rsid w:val="00E7733D"/>
    <w:rsid w:val="00E8206F"/>
    <w:rsid w:val="00E9605D"/>
    <w:rsid w:val="00EE511A"/>
    <w:rsid w:val="00F070FF"/>
    <w:rsid w:val="00F26EA1"/>
    <w:rsid w:val="00F30F53"/>
    <w:rsid w:val="00F32A9D"/>
    <w:rsid w:val="00F63A60"/>
    <w:rsid w:val="00F81BFC"/>
    <w:rsid w:val="00F8429D"/>
    <w:rsid w:val="00F9257E"/>
    <w:rsid w:val="00FB2D91"/>
    <w:rsid w:val="00FD0321"/>
    <w:rsid w:val="00FD07CF"/>
    <w:rsid w:val="00FD1331"/>
    <w:rsid w:val="00FD153B"/>
    <w:rsid w:val="00FE1B6A"/>
    <w:rsid w:val="00FF1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C2374"/>
  <w15:chartTrackingRefBased/>
  <w15:docId w15:val="{3A50F757-9B68-4AC9-8633-741FE398B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55759" w:themeColor="text2"/>
        <w:sz w:val="24"/>
        <w:szCs w:val="24"/>
        <w:lang w:val="en-US" w:eastAsia="en-US" w:bidi="ar-SA"/>
      </w:rPr>
    </w:rPrDefault>
    <w:pPrDefault>
      <w:pPr>
        <w:spacing w:after="16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locked="0" w:uiPriority="11"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56AA8"/>
    <w:pPr>
      <w:suppressAutoHyphens/>
      <w:spacing w:after="0" w:line="240" w:lineRule="auto"/>
    </w:pPr>
    <w:rPr>
      <w:rFonts w:ascii="Source Sans Pro" w:eastAsia="Calibri" w:hAnsi="Source Sans Pro"/>
      <w:spacing w:val="4"/>
    </w:rPr>
  </w:style>
  <w:style w:type="paragraph" w:styleId="Heading1">
    <w:name w:val="heading 1"/>
    <w:basedOn w:val="Normal"/>
    <w:next w:val="Normal"/>
    <w:link w:val="Heading1Char"/>
    <w:uiPriority w:val="9"/>
    <w:qFormat/>
    <w:rsid w:val="00456AA8"/>
    <w:pPr>
      <w:keepNext/>
      <w:keepLines/>
      <w:spacing w:before="240"/>
      <w:outlineLvl w:val="0"/>
    </w:pPr>
    <w:rPr>
      <w:rFonts w:ascii="Crimson" w:eastAsiaTheme="majorEastAsia" w:hAnsi="Crimson" w:cstheme="majorBidi"/>
      <w:b/>
      <w:color w:val="002F6D"/>
      <w:spacing w:val="10"/>
      <w:kern w:val="32"/>
      <w:sz w:val="32"/>
      <w:szCs w:val="32"/>
    </w:rPr>
  </w:style>
  <w:style w:type="paragraph" w:styleId="Heading2">
    <w:name w:val="heading 2"/>
    <w:basedOn w:val="Normal"/>
    <w:next w:val="Normal"/>
    <w:link w:val="Heading2Char"/>
    <w:uiPriority w:val="9"/>
    <w:unhideWhenUsed/>
    <w:qFormat/>
    <w:rsid w:val="00456AA8"/>
    <w:pPr>
      <w:keepNext/>
      <w:keepLines/>
      <w:spacing w:before="240"/>
      <w:outlineLvl w:val="1"/>
    </w:pPr>
    <w:rPr>
      <w:rFonts w:ascii="Source Sans Pro Semibold" w:eastAsiaTheme="majorEastAsia" w:hAnsi="Source Sans Pro Semibold" w:cstheme="majorBidi"/>
      <w:caps/>
      <w:color w:val="0066BA" w:themeColor="background2"/>
      <w:spacing w:val="8"/>
      <w:sz w:val="28"/>
      <w:szCs w:val="26"/>
    </w:rPr>
  </w:style>
  <w:style w:type="paragraph" w:styleId="Heading3">
    <w:name w:val="heading 3"/>
    <w:basedOn w:val="Normal"/>
    <w:next w:val="Normal"/>
    <w:link w:val="Heading3Char"/>
    <w:uiPriority w:val="9"/>
    <w:unhideWhenUsed/>
    <w:qFormat/>
    <w:rsid w:val="00456AA8"/>
    <w:pPr>
      <w:keepNext/>
      <w:keepLines/>
      <w:spacing w:before="240"/>
      <w:outlineLvl w:val="2"/>
    </w:pPr>
    <w:rPr>
      <w:rFonts w:ascii="Source Sans Pro Semibold" w:eastAsiaTheme="majorEastAsia" w:hAnsi="Source Sans Pro Semibold" w:cstheme="majorBidi"/>
      <w:spacing w:val="8"/>
      <w:sz w:val="28"/>
    </w:rPr>
  </w:style>
  <w:style w:type="paragraph" w:styleId="Heading4">
    <w:name w:val="heading 4"/>
    <w:basedOn w:val="Normal"/>
    <w:next w:val="Normal"/>
    <w:link w:val="Heading4Char"/>
    <w:uiPriority w:val="9"/>
    <w:unhideWhenUsed/>
    <w:qFormat/>
    <w:rsid w:val="00456AA8"/>
    <w:pPr>
      <w:keepNext/>
      <w:keepLines/>
      <w:spacing w:before="240"/>
      <w:outlineLvl w:val="3"/>
    </w:pPr>
    <w:rPr>
      <w:rFonts w:ascii="Source Sans Pro Semibold" w:eastAsiaTheme="majorEastAsia" w:hAnsi="Source Sans Pro Semibold" w:cstheme="majorBidi"/>
      <w:iCs/>
      <w:color w:val="002F6D" w:themeColor="text1"/>
      <w:spacing w:val="8"/>
      <w:sz w:val="26"/>
    </w:rPr>
  </w:style>
  <w:style w:type="paragraph" w:styleId="Heading5">
    <w:name w:val="heading 5"/>
    <w:basedOn w:val="Normal"/>
    <w:next w:val="Normal"/>
    <w:link w:val="Heading5Char"/>
    <w:uiPriority w:val="9"/>
    <w:unhideWhenUsed/>
    <w:qFormat/>
    <w:rsid w:val="00456AA8"/>
    <w:pPr>
      <w:keepNext/>
      <w:keepLines/>
      <w:spacing w:before="240"/>
      <w:outlineLvl w:val="4"/>
    </w:pPr>
    <w:rPr>
      <w:rFonts w:ascii="Source Sans Pro Semibold" w:eastAsiaTheme="majorEastAsia" w:hAnsi="Source Sans Pro Semibold" w:cstheme="majorBidi"/>
      <w:color w:val="0066BA" w:themeColor="background2"/>
      <w:spacing w:val="8"/>
      <w:sz w:val="26"/>
    </w:rPr>
  </w:style>
  <w:style w:type="paragraph" w:styleId="Heading6">
    <w:name w:val="heading 6"/>
    <w:basedOn w:val="Normal"/>
    <w:next w:val="Normal"/>
    <w:link w:val="Heading6Char"/>
    <w:uiPriority w:val="9"/>
    <w:unhideWhenUsed/>
    <w:qFormat/>
    <w:locked/>
    <w:rsid w:val="00456AA8"/>
    <w:pPr>
      <w:keepNext/>
      <w:keepLines/>
      <w:spacing w:before="240"/>
      <w:outlineLvl w:val="5"/>
    </w:pPr>
    <w:rPr>
      <w:rFonts w:ascii="Source Sans Pro Semibold" w:eastAsiaTheme="majorEastAsia" w:hAnsi="Source Sans Pro Semibold" w:cstheme="majorBidi"/>
      <w:color w:val="555759"/>
      <w:spacing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456AA8"/>
    <w:rPr>
      <w:rFonts w:ascii="Source Sans Pro Semibold" w:eastAsiaTheme="majorEastAsia" w:hAnsi="Source Sans Pro Semibold" w:cstheme="majorBidi"/>
      <w:color w:val="555759"/>
      <w:spacing w:val="8"/>
    </w:rPr>
  </w:style>
  <w:style w:type="paragraph" w:styleId="FootnoteText">
    <w:name w:val="footnote text"/>
    <w:basedOn w:val="Normal"/>
    <w:link w:val="FootnoteTextChar"/>
    <w:uiPriority w:val="99"/>
    <w:locked/>
    <w:rsid w:val="00456AA8"/>
    <w:pPr>
      <w:ind w:left="115" w:hanging="115"/>
    </w:pPr>
    <w:rPr>
      <w:sz w:val="18"/>
      <w:szCs w:val="20"/>
    </w:rPr>
  </w:style>
  <w:style w:type="paragraph" w:customStyle="1" w:styleId="TableHeaders">
    <w:name w:val="Table Headers"/>
    <w:basedOn w:val="Normal"/>
    <w:link w:val="TableHeadersChar"/>
    <w:qFormat/>
    <w:rsid w:val="00456AA8"/>
    <w:pPr>
      <w:spacing w:before="120"/>
      <w:ind w:left="144"/>
    </w:pPr>
    <w:rPr>
      <w:rFonts w:ascii="Source Sans Pro Semibold" w:hAnsi="Source Sans Pro Semibold"/>
      <w:b/>
      <w:color w:val="FFFFFF"/>
    </w:rPr>
  </w:style>
  <w:style w:type="character" w:customStyle="1" w:styleId="TableHeadersChar">
    <w:name w:val="Table Headers Char"/>
    <w:basedOn w:val="DefaultParagraphFont"/>
    <w:link w:val="TableHeaders"/>
    <w:rsid w:val="00456AA8"/>
    <w:rPr>
      <w:rFonts w:ascii="Source Sans Pro Semibold" w:eastAsia="Calibri" w:hAnsi="Source Sans Pro Semibold"/>
      <w:b/>
      <w:color w:val="FFFFFF"/>
      <w:spacing w:val="4"/>
    </w:rPr>
  </w:style>
  <w:style w:type="character" w:customStyle="1" w:styleId="Heading1Char">
    <w:name w:val="Heading 1 Char"/>
    <w:basedOn w:val="DefaultParagraphFont"/>
    <w:link w:val="Heading1"/>
    <w:uiPriority w:val="9"/>
    <w:rsid w:val="00456AA8"/>
    <w:rPr>
      <w:rFonts w:ascii="Crimson" w:eastAsiaTheme="majorEastAsia" w:hAnsi="Crimson" w:cstheme="majorBidi"/>
      <w:b/>
      <w:color w:val="002F6D"/>
      <w:spacing w:val="10"/>
      <w:kern w:val="32"/>
      <w:sz w:val="32"/>
      <w:szCs w:val="32"/>
    </w:rPr>
  </w:style>
  <w:style w:type="character" w:customStyle="1" w:styleId="Heading2Char">
    <w:name w:val="Heading 2 Char"/>
    <w:basedOn w:val="DefaultParagraphFont"/>
    <w:link w:val="Heading2"/>
    <w:uiPriority w:val="9"/>
    <w:rsid w:val="00456AA8"/>
    <w:rPr>
      <w:rFonts w:ascii="Source Sans Pro Semibold" w:eastAsiaTheme="majorEastAsia" w:hAnsi="Source Sans Pro Semibold" w:cstheme="majorBidi"/>
      <w:caps/>
      <w:color w:val="0066BA" w:themeColor="background2"/>
      <w:spacing w:val="8"/>
      <w:sz w:val="28"/>
      <w:szCs w:val="26"/>
    </w:rPr>
  </w:style>
  <w:style w:type="character" w:customStyle="1" w:styleId="Heading3Char">
    <w:name w:val="Heading 3 Char"/>
    <w:basedOn w:val="DefaultParagraphFont"/>
    <w:link w:val="Heading3"/>
    <w:uiPriority w:val="9"/>
    <w:rsid w:val="00456AA8"/>
    <w:rPr>
      <w:rFonts w:ascii="Source Sans Pro Semibold" w:eastAsiaTheme="majorEastAsia" w:hAnsi="Source Sans Pro Semibold" w:cstheme="majorBidi"/>
      <w:spacing w:val="8"/>
      <w:sz w:val="28"/>
    </w:rPr>
  </w:style>
  <w:style w:type="character" w:customStyle="1" w:styleId="Heading4Char">
    <w:name w:val="Heading 4 Char"/>
    <w:basedOn w:val="DefaultParagraphFont"/>
    <w:link w:val="Heading4"/>
    <w:uiPriority w:val="9"/>
    <w:rsid w:val="00456AA8"/>
    <w:rPr>
      <w:rFonts w:ascii="Source Sans Pro Semibold" w:eastAsiaTheme="majorEastAsia" w:hAnsi="Source Sans Pro Semibold" w:cstheme="majorBidi"/>
      <w:iCs/>
      <w:color w:val="002F6D" w:themeColor="text1"/>
      <w:spacing w:val="8"/>
      <w:sz w:val="26"/>
    </w:rPr>
  </w:style>
  <w:style w:type="character" w:customStyle="1" w:styleId="Heading5Char">
    <w:name w:val="Heading 5 Char"/>
    <w:basedOn w:val="DefaultParagraphFont"/>
    <w:link w:val="Heading5"/>
    <w:uiPriority w:val="9"/>
    <w:rsid w:val="00456AA8"/>
    <w:rPr>
      <w:rFonts w:ascii="Source Sans Pro Semibold" w:eastAsiaTheme="majorEastAsia" w:hAnsi="Source Sans Pro Semibold" w:cstheme="majorBidi"/>
      <w:color w:val="0066BA" w:themeColor="background2"/>
      <w:spacing w:val="8"/>
      <w:sz w:val="26"/>
    </w:rPr>
  </w:style>
  <w:style w:type="paragraph" w:styleId="Header">
    <w:name w:val="header"/>
    <w:basedOn w:val="Normal"/>
    <w:link w:val="HeaderChar"/>
    <w:uiPriority w:val="99"/>
    <w:unhideWhenUsed/>
    <w:rsid w:val="00456AA8"/>
    <w:pPr>
      <w:tabs>
        <w:tab w:val="center" w:pos="4680"/>
        <w:tab w:val="right" w:pos="9360"/>
      </w:tabs>
    </w:pPr>
  </w:style>
  <w:style w:type="character" w:customStyle="1" w:styleId="HeaderChar">
    <w:name w:val="Header Char"/>
    <w:basedOn w:val="DefaultParagraphFont"/>
    <w:link w:val="Header"/>
    <w:uiPriority w:val="99"/>
    <w:rsid w:val="00456AA8"/>
    <w:rPr>
      <w:rFonts w:ascii="Source Sans Pro" w:eastAsia="Calibri" w:hAnsi="Source Sans Pro"/>
      <w:spacing w:val="4"/>
    </w:rPr>
  </w:style>
  <w:style w:type="paragraph" w:styleId="Footer">
    <w:name w:val="footer"/>
    <w:basedOn w:val="Normal"/>
    <w:link w:val="FooterChar"/>
    <w:uiPriority w:val="99"/>
    <w:unhideWhenUsed/>
    <w:qFormat/>
    <w:rsid w:val="00456AA8"/>
    <w:rPr>
      <w:b/>
    </w:rPr>
  </w:style>
  <w:style w:type="character" w:customStyle="1" w:styleId="FooterChar">
    <w:name w:val="Footer Char"/>
    <w:basedOn w:val="DefaultParagraphFont"/>
    <w:link w:val="Footer"/>
    <w:uiPriority w:val="99"/>
    <w:rsid w:val="00456AA8"/>
    <w:rPr>
      <w:rFonts w:ascii="Source Sans Pro" w:eastAsia="Calibri" w:hAnsi="Source Sans Pro"/>
      <w:b/>
      <w:spacing w:val="4"/>
    </w:rPr>
  </w:style>
  <w:style w:type="paragraph" w:styleId="ListBullet">
    <w:name w:val="List Bullet"/>
    <w:basedOn w:val="Normal"/>
    <w:uiPriority w:val="10"/>
    <w:unhideWhenUsed/>
    <w:qFormat/>
    <w:rsid w:val="00456AA8"/>
    <w:pPr>
      <w:numPr>
        <w:numId w:val="38"/>
      </w:numPr>
      <w:spacing w:before="60" w:line="264" w:lineRule="auto"/>
    </w:pPr>
  </w:style>
  <w:style w:type="paragraph" w:styleId="ListNumber">
    <w:name w:val="List Number"/>
    <w:basedOn w:val="Normal"/>
    <w:uiPriority w:val="10"/>
    <w:unhideWhenUsed/>
    <w:qFormat/>
    <w:rsid w:val="00456AA8"/>
    <w:pPr>
      <w:numPr>
        <w:numId w:val="39"/>
      </w:numPr>
      <w:spacing w:before="60" w:line="264" w:lineRule="auto"/>
    </w:pPr>
  </w:style>
  <w:style w:type="paragraph" w:styleId="Title">
    <w:name w:val="Title"/>
    <w:aliases w:val="Report Title"/>
    <w:basedOn w:val="Heading1"/>
    <w:next w:val="Normal"/>
    <w:link w:val="TitleChar"/>
    <w:uiPriority w:val="1"/>
    <w:qFormat/>
    <w:rsid w:val="00456AA8"/>
    <w:pPr>
      <w:pBdr>
        <w:bottom w:val="single" w:sz="8" w:space="1" w:color="0066BA" w:themeColor="background2"/>
      </w:pBdr>
      <w:spacing w:before="0" w:after="240"/>
      <w:contextualSpacing/>
      <w:jc w:val="center"/>
    </w:pPr>
    <w:rPr>
      <w:rFonts w:ascii="Source Sans Pro" w:hAnsi="Source Sans Pro"/>
      <w:b w:val="0"/>
      <w:color w:val="555759" w:themeColor="text2"/>
      <w:sz w:val="48"/>
      <w:szCs w:val="56"/>
    </w:rPr>
  </w:style>
  <w:style w:type="character" w:customStyle="1" w:styleId="TitleChar">
    <w:name w:val="Title Char"/>
    <w:aliases w:val="Report Title Char"/>
    <w:basedOn w:val="DefaultParagraphFont"/>
    <w:link w:val="Title"/>
    <w:uiPriority w:val="1"/>
    <w:rsid w:val="00456AA8"/>
    <w:rPr>
      <w:rFonts w:ascii="Source Sans Pro" w:eastAsiaTheme="majorEastAsia" w:hAnsi="Source Sans Pro" w:cstheme="majorBidi"/>
      <w:spacing w:val="10"/>
      <w:kern w:val="32"/>
      <w:sz w:val="48"/>
      <w:szCs w:val="56"/>
    </w:rPr>
  </w:style>
  <w:style w:type="character" w:styleId="Hyperlink">
    <w:name w:val="Hyperlink"/>
    <w:basedOn w:val="DefaultParagraphFont"/>
    <w:uiPriority w:val="99"/>
    <w:unhideWhenUsed/>
    <w:qFormat/>
    <w:rsid w:val="00456AA8"/>
    <w:rPr>
      <w:rFonts w:asciiTheme="minorHAnsi" w:hAnsiTheme="minorHAnsi"/>
      <w:color w:val="0066BA" w:themeColor="background2"/>
      <w:sz w:val="24"/>
      <w:u w:val="single" w:color="0066BA" w:themeColor="background2"/>
      <w:bdr w:val="none" w:sz="0" w:space="0" w:color="auto"/>
    </w:rPr>
  </w:style>
  <w:style w:type="paragraph" w:styleId="BalloonText">
    <w:name w:val="Balloon Text"/>
    <w:basedOn w:val="Normal"/>
    <w:link w:val="BalloonTextChar"/>
    <w:uiPriority w:val="99"/>
    <w:semiHidden/>
    <w:unhideWhenUsed/>
    <w:rsid w:val="0045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AA8"/>
    <w:rPr>
      <w:rFonts w:ascii="Segoe UI" w:eastAsia="Calibri" w:hAnsi="Segoe UI" w:cs="Segoe UI"/>
      <w:spacing w:val="4"/>
      <w:sz w:val="18"/>
      <w:szCs w:val="18"/>
    </w:rPr>
  </w:style>
  <w:style w:type="table" w:styleId="TableGrid">
    <w:name w:val="Table Grid"/>
    <w:basedOn w:val="TableNormal"/>
    <w:uiPriority w:val="39"/>
    <w:rsid w:val="00456AA8"/>
    <w:pPr>
      <w:spacing w:before="80" w:after="80" w:line="240" w:lineRule="auto"/>
    </w:pPr>
    <w:rPr>
      <w:color w:val="4D4D4F"/>
    </w:rPr>
    <w:tblPr>
      <w:tblBorders>
        <w:top w:val="single" w:sz="8" w:space="0" w:color="555759"/>
        <w:left w:val="single" w:sz="8" w:space="0" w:color="555759"/>
        <w:bottom w:val="single" w:sz="8" w:space="0" w:color="555759"/>
        <w:right w:val="single" w:sz="8" w:space="0" w:color="555759"/>
        <w:insideH w:val="single" w:sz="8" w:space="0" w:color="555759"/>
        <w:insideV w:val="single" w:sz="8" w:space="0" w:color="555759"/>
      </w:tblBorders>
    </w:tblPr>
    <w:tcPr>
      <w:vAlign w:val="center"/>
    </w:tcPr>
  </w:style>
  <w:style w:type="character" w:styleId="PlaceholderText">
    <w:name w:val="Placeholder Text"/>
    <w:basedOn w:val="DefaultParagraphFont"/>
    <w:uiPriority w:val="99"/>
    <w:semiHidden/>
    <w:rsid w:val="00456AA8"/>
    <w:rPr>
      <w:color w:val="808080"/>
    </w:rPr>
  </w:style>
  <w:style w:type="paragraph" w:styleId="Quote">
    <w:name w:val="Quote"/>
    <w:basedOn w:val="Normal"/>
    <w:next w:val="Normal"/>
    <w:link w:val="QuoteChar"/>
    <w:uiPriority w:val="11"/>
    <w:qFormat/>
    <w:rsid w:val="00456AA8"/>
    <w:pPr>
      <w:spacing w:before="360" w:after="360"/>
      <w:jc w:val="center"/>
    </w:pPr>
    <w:rPr>
      <w:rFonts w:ascii="Source Sans Pro Semibold" w:hAnsi="Source Sans Pro Semibold"/>
      <w:i/>
      <w:iCs/>
      <w:color w:val="002F6D"/>
      <w:sz w:val="28"/>
    </w:rPr>
  </w:style>
  <w:style w:type="character" w:customStyle="1" w:styleId="QuoteChar">
    <w:name w:val="Quote Char"/>
    <w:basedOn w:val="DefaultParagraphFont"/>
    <w:link w:val="Quote"/>
    <w:uiPriority w:val="11"/>
    <w:rsid w:val="00456AA8"/>
    <w:rPr>
      <w:rFonts w:ascii="Source Sans Pro Semibold" w:eastAsia="Calibri" w:hAnsi="Source Sans Pro Semibold"/>
      <w:i/>
      <w:iCs/>
      <w:color w:val="002F6D"/>
      <w:spacing w:val="4"/>
      <w:sz w:val="28"/>
    </w:rPr>
  </w:style>
  <w:style w:type="paragraph" w:styleId="IntenseQuote">
    <w:name w:val="Intense Quote"/>
    <w:basedOn w:val="Normal"/>
    <w:next w:val="Normal"/>
    <w:link w:val="IntenseQuoteChar"/>
    <w:uiPriority w:val="30"/>
    <w:qFormat/>
    <w:rsid w:val="00456AA8"/>
    <w:pPr>
      <w:pBdr>
        <w:top w:val="single" w:sz="8" w:space="10" w:color="EDEDEE" w:themeColor="text2" w:themeTint="1A"/>
        <w:bottom w:val="single" w:sz="8" w:space="10" w:color="EDEDEE" w:themeColor="text2" w:themeTint="1A"/>
      </w:pBdr>
      <w:spacing w:before="360" w:after="360"/>
      <w:ind w:left="864" w:right="864"/>
      <w:jc w:val="center"/>
    </w:pPr>
    <w:rPr>
      <w:rFonts w:eastAsia="Times New Roman" w:cs="Times New Roman"/>
      <w:iCs/>
    </w:rPr>
  </w:style>
  <w:style w:type="character" w:customStyle="1" w:styleId="IntenseQuoteChar">
    <w:name w:val="Intense Quote Char"/>
    <w:basedOn w:val="DefaultParagraphFont"/>
    <w:link w:val="IntenseQuote"/>
    <w:uiPriority w:val="30"/>
    <w:rsid w:val="00456AA8"/>
    <w:rPr>
      <w:rFonts w:ascii="Source Sans Pro" w:eastAsia="Times New Roman" w:hAnsi="Source Sans Pro" w:cs="Times New Roman"/>
      <w:iCs/>
      <w:spacing w:val="4"/>
    </w:rPr>
  </w:style>
  <w:style w:type="table" w:customStyle="1" w:styleId="CCCCOTableStyle">
    <w:name w:val="CCCCO Table Style"/>
    <w:basedOn w:val="TableNormal"/>
    <w:uiPriority w:val="99"/>
    <w:rsid w:val="00456AA8"/>
    <w:pPr>
      <w:suppressAutoHyphens/>
      <w:spacing w:after="0" w:line="240" w:lineRule="auto"/>
    </w:pPr>
    <w:rPr>
      <w:rFonts w:ascii="Arial" w:hAnsi="Arial"/>
      <w:szCs w:val="20"/>
    </w:rPr>
    <w:tblPr>
      <w:tblStyleRowBandSize w:val="1"/>
      <w:jc w:val="center"/>
      <w:tblBorders>
        <w:top w:val="single" w:sz="8" w:space="0" w:color="838385"/>
        <w:left w:val="single" w:sz="8" w:space="0" w:color="838385"/>
        <w:bottom w:val="single" w:sz="8" w:space="0" w:color="838385"/>
        <w:right w:val="single" w:sz="8" w:space="0" w:color="838385"/>
        <w:insideH w:val="single" w:sz="8" w:space="0" w:color="838385"/>
        <w:insideV w:val="single" w:sz="8" w:space="0" w:color="838385"/>
      </w:tblBorders>
      <w:tblCellMar>
        <w:top w:w="115" w:type="dxa"/>
        <w:left w:w="115" w:type="dxa"/>
        <w:bottom w:w="115" w:type="dxa"/>
        <w:right w:w="115" w:type="dxa"/>
      </w:tblCellMar>
    </w:tblPr>
    <w:trPr>
      <w:cantSplit/>
      <w:jc w:val="center"/>
    </w:trPr>
    <w:tcPr>
      <w:tcMar>
        <w:top w:w="115" w:type="dxa"/>
        <w:left w:w="115" w:type="dxa"/>
        <w:bottom w:w="115" w:type="dxa"/>
        <w:right w:w="115" w:type="dxa"/>
      </w:tcMar>
      <w:vAlign w:val="center"/>
    </w:tcPr>
    <w:tblStylePr w:type="firstRow">
      <w:rPr>
        <w:rFonts w:ascii="Arial" w:hAnsi="Arial"/>
        <w:b/>
        <w:color w:val="FFFFFF"/>
      </w:rPr>
      <w:tblPr/>
      <w:tcPr>
        <w:shd w:val="clear" w:color="auto" w:fill="223266"/>
      </w:tcPr>
    </w:tblStylePr>
    <w:tblStylePr w:type="lastRow">
      <w:rPr>
        <w:b/>
      </w:rPr>
      <w:tblPr/>
      <w:tcPr>
        <w:shd w:val="clear" w:color="auto" w:fill="C7E1F5"/>
      </w:tcPr>
    </w:tblStylePr>
    <w:tblStylePr w:type="band2Horz">
      <w:tblPr/>
      <w:tcPr>
        <w:shd w:val="clear" w:color="auto" w:fill="E7F0FA"/>
      </w:tcPr>
    </w:tblStylePr>
  </w:style>
  <w:style w:type="character" w:customStyle="1" w:styleId="FootnoteTextChar">
    <w:name w:val="Footnote Text Char"/>
    <w:basedOn w:val="DefaultParagraphFont"/>
    <w:link w:val="FootnoteText"/>
    <w:uiPriority w:val="99"/>
    <w:rsid w:val="00456AA8"/>
    <w:rPr>
      <w:rFonts w:ascii="Source Sans Pro" w:eastAsia="Calibri" w:hAnsi="Source Sans Pro"/>
      <w:spacing w:val="4"/>
      <w:sz w:val="18"/>
      <w:szCs w:val="20"/>
    </w:rPr>
  </w:style>
  <w:style w:type="character" w:styleId="FootnoteReference">
    <w:name w:val="footnote reference"/>
    <w:basedOn w:val="FootnoteTextChar"/>
    <w:uiPriority w:val="99"/>
    <w:locked/>
    <w:rsid w:val="00456AA8"/>
    <w:rPr>
      <w:rFonts w:ascii="Source Sans Pro" w:eastAsia="Calibri" w:hAnsi="Source Sans Pro"/>
      <w:caps w:val="0"/>
      <w:smallCaps w:val="0"/>
      <w:strike w:val="0"/>
      <w:dstrike w:val="0"/>
      <w:vanish w:val="0"/>
      <w:color w:val="555759"/>
      <w:spacing w:val="4"/>
      <w:position w:val="6"/>
      <w:sz w:val="18"/>
      <w:szCs w:val="20"/>
      <w:u w:val="none"/>
      <w:vertAlign w:val="superscript"/>
    </w:rPr>
  </w:style>
  <w:style w:type="paragraph" w:styleId="TOCHeading">
    <w:name w:val="TOC Heading"/>
    <w:basedOn w:val="Heading1"/>
    <w:next w:val="Normal"/>
    <w:uiPriority w:val="39"/>
    <w:unhideWhenUsed/>
    <w:qFormat/>
    <w:locked/>
    <w:rsid w:val="00456AA8"/>
    <w:pPr>
      <w:spacing w:before="0" w:after="160"/>
      <w:outlineLvl w:val="9"/>
    </w:pPr>
    <w:rPr>
      <w:color w:val="002F6D" w:themeColor="text1"/>
      <w:spacing w:val="15"/>
    </w:rPr>
  </w:style>
  <w:style w:type="paragraph" w:styleId="TOC1">
    <w:name w:val="toc 1"/>
    <w:basedOn w:val="Normal"/>
    <w:next w:val="Normal"/>
    <w:autoRedefine/>
    <w:uiPriority w:val="39"/>
    <w:unhideWhenUsed/>
    <w:locked/>
    <w:rsid w:val="00456AA8"/>
    <w:pPr>
      <w:spacing w:after="240"/>
    </w:pPr>
    <w:rPr>
      <w:caps/>
    </w:rPr>
  </w:style>
  <w:style w:type="paragraph" w:styleId="TOC2">
    <w:name w:val="toc 2"/>
    <w:basedOn w:val="Normal"/>
    <w:next w:val="Normal"/>
    <w:autoRedefine/>
    <w:uiPriority w:val="39"/>
    <w:unhideWhenUsed/>
    <w:locked/>
    <w:rsid w:val="00456AA8"/>
    <w:pPr>
      <w:spacing w:after="240"/>
      <w:ind w:left="245"/>
    </w:pPr>
  </w:style>
  <w:style w:type="paragraph" w:styleId="TOC3">
    <w:name w:val="toc 3"/>
    <w:basedOn w:val="Normal"/>
    <w:next w:val="Normal"/>
    <w:autoRedefine/>
    <w:uiPriority w:val="39"/>
    <w:unhideWhenUsed/>
    <w:locked/>
    <w:rsid w:val="00456AA8"/>
    <w:pPr>
      <w:spacing w:after="240"/>
      <w:ind w:left="475"/>
    </w:pPr>
  </w:style>
  <w:style w:type="paragraph" w:customStyle="1" w:styleId="TableTitle">
    <w:name w:val="Table Title"/>
    <w:basedOn w:val="Normal"/>
    <w:link w:val="TableTitleChar"/>
    <w:qFormat/>
    <w:rsid w:val="00456AA8"/>
    <w:pPr>
      <w:keepNext/>
      <w:keepLines/>
    </w:pPr>
    <w:rPr>
      <w:b/>
      <w:sz w:val="28"/>
      <w:szCs w:val="28"/>
    </w:rPr>
  </w:style>
  <w:style w:type="character" w:customStyle="1" w:styleId="TableTitleChar">
    <w:name w:val="Table Title Char"/>
    <w:basedOn w:val="DefaultParagraphFont"/>
    <w:link w:val="TableTitle"/>
    <w:rsid w:val="00456AA8"/>
    <w:rPr>
      <w:rFonts w:ascii="Source Sans Pro" w:eastAsia="Calibri" w:hAnsi="Source Sans Pro"/>
      <w:b/>
      <w:spacing w:val="4"/>
      <w:sz w:val="28"/>
      <w:szCs w:val="28"/>
    </w:rPr>
  </w:style>
  <w:style w:type="paragraph" w:customStyle="1" w:styleId="TableData">
    <w:name w:val="Table Data"/>
    <w:basedOn w:val="Normal"/>
    <w:qFormat/>
    <w:rsid w:val="00456AA8"/>
    <w:pPr>
      <w:suppressAutoHyphens w:val="0"/>
      <w:spacing w:before="120"/>
      <w:ind w:left="144"/>
    </w:pPr>
    <w:rPr>
      <w:szCs w:val="20"/>
    </w:rPr>
  </w:style>
  <w:style w:type="table" w:styleId="PlainTable1">
    <w:name w:val="Plain Table 1"/>
    <w:basedOn w:val="TableNormal"/>
    <w:uiPriority w:val="41"/>
    <w:locked/>
    <w:rsid w:val="00456AA8"/>
    <w:pPr>
      <w:spacing w:after="0" w:line="240" w:lineRule="auto"/>
    </w:pPr>
    <w:tblPr>
      <w:tblStyleRowBandSize w:val="1"/>
      <w:tblStyleColBandSize w:val="1"/>
      <w:tblBorders>
        <w:top w:val="single" w:sz="4" w:space="0" w:color="BF8800" w:themeColor="background1" w:themeShade="BF"/>
        <w:left w:val="single" w:sz="4" w:space="0" w:color="BF8800" w:themeColor="background1" w:themeShade="BF"/>
        <w:bottom w:val="single" w:sz="4" w:space="0" w:color="BF8800" w:themeColor="background1" w:themeShade="BF"/>
        <w:right w:val="single" w:sz="4" w:space="0" w:color="BF8800" w:themeColor="background1" w:themeShade="BF"/>
        <w:insideH w:val="single" w:sz="4" w:space="0" w:color="BF8800" w:themeColor="background1" w:themeShade="BF"/>
        <w:insideV w:val="single" w:sz="4" w:space="0" w:color="BF8800" w:themeColor="background1" w:themeShade="BF"/>
      </w:tblBorders>
    </w:tblPr>
    <w:tblStylePr w:type="firstRow">
      <w:rPr>
        <w:b/>
        <w:bCs/>
      </w:rPr>
    </w:tblStylePr>
    <w:tblStylePr w:type="lastRow">
      <w:rPr>
        <w:b/>
        <w:bCs/>
      </w:rPr>
      <w:tblPr/>
      <w:tcPr>
        <w:tcBorders>
          <w:top w:val="double" w:sz="4" w:space="0" w:color="BF8800" w:themeColor="background1" w:themeShade="BF"/>
        </w:tcBorders>
      </w:tcPr>
    </w:tblStylePr>
    <w:tblStylePr w:type="firstCol">
      <w:rPr>
        <w:b/>
        <w:bCs/>
      </w:rPr>
    </w:tblStylePr>
    <w:tblStylePr w:type="lastCol">
      <w:rPr>
        <w:b/>
        <w:bCs/>
      </w:rPr>
    </w:tblStylePr>
    <w:tblStylePr w:type="band1Vert">
      <w:tblPr/>
      <w:tcPr>
        <w:shd w:val="clear" w:color="auto" w:fill="F2AC00" w:themeFill="background1" w:themeFillShade="F2"/>
      </w:tcPr>
    </w:tblStylePr>
    <w:tblStylePr w:type="band1Horz">
      <w:tblPr/>
      <w:tcPr>
        <w:shd w:val="clear" w:color="auto" w:fill="F2AC00" w:themeFill="background1" w:themeFillShade="F2"/>
      </w:tcPr>
    </w:tblStylePr>
  </w:style>
  <w:style w:type="table" w:styleId="TableGridLight">
    <w:name w:val="Grid Table Light"/>
    <w:basedOn w:val="TableNormal"/>
    <w:uiPriority w:val="40"/>
    <w:locked/>
    <w:rsid w:val="00456AA8"/>
    <w:pPr>
      <w:spacing w:after="0" w:line="240" w:lineRule="auto"/>
    </w:pPr>
    <w:tblPr>
      <w:tblBorders>
        <w:top w:val="single" w:sz="4" w:space="0" w:color="BF8800" w:themeColor="background1" w:themeShade="BF"/>
        <w:left w:val="single" w:sz="4" w:space="0" w:color="BF8800" w:themeColor="background1" w:themeShade="BF"/>
        <w:bottom w:val="single" w:sz="4" w:space="0" w:color="BF8800" w:themeColor="background1" w:themeShade="BF"/>
        <w:right w:val="single" w:sz="4" w:space="0" w:color="BF8800" w:themeColor="background1" w:themeShade="BF"/>
        <w:insideH w:val="single" w:sz="4" w:space="0" w:color="BF8800" w:themeColor="background1" w:themeShade="BF"/>
        <w:insideV w:val="single" w:sz="4" w:space="0" w:color="BF8800" w:themeColor="background1" w:themeShade="BF"/>
      </w:tblBorders>
    </w:tblPr>
  </w:style>
  <w:style w:type="paragraph" w:styleId="ListParagraph">
    <w:name w:val="List Paragraph"/>
    <w:basedOn w:val="Normal"/>
    <w:uiPriority w:val="34"/>
    <w:qFormat/>
    <w:locked/>
    <w:rsid w:val="00456AA8"/>
    <w:pPr>
      <w:suppressAutoHyphens w:val="0"/>
      <w:spacing w:after="160" w:line="259" w:lineRule="auto"/>
      <w:ind w:left="720"/>
      <w:contextualSpacing/>
    </w:pPr>
    <w:rPr>
      <w:rFonts w:asciiTheme="minorHAnsi" w:eastAsiaTheme="minorHAnsi" w:hAnsiTheme="minorHAnsi"/>
      <w:color w:val="auto"/>
      <w:spacing w:val="0"/>
      <w:sz w:val="22"/>
      <w:szCs w:val="22"/>
    </w:rPr>
  </w:style>
  <w:style w:type="character" w:styleId="FollowedHyperlink">
    <w:name w:val="FollowedHyperlink"/>
    <w:basedOn w:val="DefaultParagraphFont"/>
    <w:uiPriority w:val="99"/>
    <w:semiHidden/>
    <w:unhideWhenUsed/>
    <w:locked/>
    <w:rsid w:val="00783CE7"/>
    <w:rPr>
      <w:color w:val="002F6D" w:themeColor="followedHyperlink"/>
      <w:u w:val="single"/>
    </w:rPr>
  </w:style>
  <w:style w:type="character" w:styleId="CommentReference">
    <w:name w:val="annotation reference"/>
    <w:basedOn w:val="DefaultParagraphFont"/>
    <w:uiPriority w:val="99"/>
    <w:semiHidden/>
    <w:unhideWhenUsed/>
    <w:locked/>
    <w:rsid w:val="00D603EF"/>
    <w:rPr>
      <w:sz w:val="16"/>
      <w:szCs w:val="16"/>
    </w:rPr>
  </w:style>
  <w:style w:type="paragraph" w:styleId="CommentText">
    <w:name w:val="annotation text"/>
    <w:basedOn w:val="Normal"/>
    <w:link w:val="CommentTextChar"/>
    <w:uiPriority w:val="99"/>
    <w:semiHidden/>
    <w:unhideWhenUsed/>
    <w:locked/>
    <w:rsid w:val="00D603EF"/>
    <w:rPr>
      <w:sz w:val="20"/>
      <w:szCs w:val="20"/>
    </w:rPr>
  </w:style>
  <w:style w:type="character" w:customStyle="1" w:styleId="CommentTextChar">
    <w:name w:val="Comment Text Char"/>
    <w:basedOn w:val="DefaultParagraphFont"/>
    <w:link w:val="CommentText"/>
    <w:uiPriority w:val="99"/>
    <w:semiHidden/>
    <w:rsid w:val="00D603EF"/>
    <w:rPr>
      <w:rFonts w:ascii="Source Sans Pro" w:eastAsia="Calibri" w:hAnsi="Source Sans Pro"/>
      <w:spacing w:val="4"/>
      <w:sz w:val="20"/>
      <w:szCs w:val="20"/>
    </w:rPr>
  </w:style>
  <w:style w:type="paragraph" w:styleId="CommentSubject">
    <w:name w:val="annotation subject"/>
    <w:basedOn w:val="CommentText"/>
    <w:next w:val="CommentText"/>
    <w:link w:val="CommentSubjectChar"/>
    <w:uiPriority w:val="99"/>
    <w:semiHidden/>
    <w:unhideWhenUsed/>
    <w:locked/>
    <w:rsid w:val="00D603EF"/>
    <w:rPr>
      <w:b/>
      <w:bCs/>
    </w:rPr>
  </w:style>
  <w:style w:type="character" w:customStyle="1" w:styleId="CommentSubjectChar">
    <w:name w:val="Comment Subject Char"/>
    <w:basedOn w:val="CommentTextChar"/>
    <w:link w:val="CommentSubject"/>
    <w:uiPriority w:val="99"/>
    <w:semiHidden/>
    <w:rsid w:val="00D603EF"/>
    <w:rPr>
      <w:rFonts w:ascii="Source Sans Pro" w:eastAsia="Calibri" w:hAnsi="Source Sans Pro"/>
      <w:b/>
      <w:bCs/>
      <w:spacing w:val="4"/>
      <w:sz w:val="20"/>
      <w:szCs w:val="20"/>
    </w:rPr>
  </w:style>
  <w:style w:type="character" w:styleId="UnresolvedMention">
    <w:name w:val="Unresolved Mention"/>
    <w:basedOn w:val="DefaultParagraphFont"/>
    <w:uiPriority w:val="99"/>
    <w:semiHidden/>
    <w:unhideWhenUsed/>
    <w:rsid w:val="00D91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ccco.edu/About-Us/Chancellors-Office/Divisions/Educational-Services-and-Support/assessment-advisory-committe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undationccc-org.zoom.us/u/kecu7UeXf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undationccc-org.zoom.us/j/83901782844?pwd=SE5zZlp2VVZtVjdiblBPZUIwV3U2QT09" TargetMode="External"/><Relationship Id="rId5" Type="http://schemas.openxmlformats.org/officeDocument/2006/relationships/numbering" Target="numbering.xml"/><Relationship Id="rId15" Type="http://schemas.openxmlformats.org/officeDocument/2006/relationships/hyperlink" Target="https://foundationccc-org.zoom.us/u/kecu7UeXfy"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info.legislature.ca.gov/faces/billTextClient.xhtml?bill_id=202120220SB189&amp;search_keywords=bagley+keene%23%23%23telephonic%23%23%23meet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astro\OfficeTemplates\CCCCO%20Blank%20Template.dotx" TargetMode="External"/></Relationships>
</file>

<file path=word/theme/theme1.xml><?xml version="1.0" encoding="utf-8"?>
<a:theme xmlns:a="http://schemas.openxmlformats.org/drawingml/2006/main" name="CCC_WordTheme_20180424">
  <a:themeElements>
    <a:clrScheme name="California Community Colleges">
      <a:dk1>
        <a:srgbClr val="002F6D"/>
      </a:dk1>
      <a:lt1>
        <a:srgbClr val="FFB600"/>
      </a:lt1>
      <a:dk2>
        <a:srgbClr val="555759"/>
      </a:dk2>
      <a:lt2>
        <a:srgbClr val="0066BA"/>
      </a:lt2>
      <a:accent1>
        <a:srgbClr val="D18A00"/>
      </a:accent1>
      <a:accent2>
        <a:srgbClr val="F6DC6B"/>
      </a:accent2>
      <a:accent3>
        <a:srgbClr val="717271"/>
      </a:accent3>
      <a:accent4>
        <a:srgbClr val="002755"/>
      </a:accent4>
      <a:accent5>
        <a:srgbClr val="0066BA"/>
      </a:accent5>
      <a:accent6>
        <a:srgbClr val="40B4E5"/>
      </a:accent6>
      <a:hlink>
        <a:srgbClr val="0066BA"/>
      </a:hlink>
      <a:folHlink>
        <a:srgbClr val="002F6D"/>
      </a:folHlink>
    </a:clrScheme>
    <a:fontScheme name="California Community Colleges">
      <a:majorFont>
        <a:latin typeface="Crimson"/>
        <a:ea typeface=""/>
        <a:cs typeface=""/>
      </a:majorFont>
      <a:minorFont>
        <a:latin typeface="Source Sans Pro"/>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F798574CB9CF47A44BBCD35DB7AA8C" ma:contentTypeVersion="13" ma:contentTypeDescription="Create a new document." ma:contentTypeScope="" ma:versionID="7148962ccf24361057e79a3093e84b68">
  <xsd:schema xmlns:xsd="http://www.w3.org/2001/XMLSchema" xmlns:xs="http://www.w3.org/2001/XMLSchema" xmlns:p="http://schemas.microsoft.com/office/2006/metadata/properties" xmlns:ns3="4cdc02e1-66da-45fa-b863-eac61fb0e7e8" xmlns:ns4="342162f2-2c52-4938-9f78-d5b9b41af7ce" targetNamespace="http://schemas.microsoft.com/office/2006/metadata/properties" ma:root="true" ma:fieldsID="1bb4fea8cb81e4d15d922d4861f570cb" ns3:_="" ns4:_="">
    <xsd:import namespace="4cdc02e1-66da-45fa-b863-eac61fb0e7e8"/>
    <xsd:import namespace="342162f2-2c52-4938-9f78-d5b9b41af7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dc02e1-66da-45fa-b863-eac61fb0e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2162f2-2c52-4938-9f78-d5b9b41af7c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B357C6-EA59-49A5-9894-25426DB7B0C5}">
  <ds:schemaRefs>
    <ds:schemaRef ds:uri="http://schemas.openxmlformats.org/officeDocument/2006/bibliography"/>
  </ds:schemaRefs>
</ds:datastoreItem>
</file>

<file path=customXml/itemProps2.xml><?xml version="1.0" encoding="utf-8"?>
<ds:datastoreItem xmlns:ds="http://schemas.openxmlformats.org/officeDocument/2006/customXml" ds:itemID="{30159021-E1BD-4EBA-AA13-46D6D7800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dc02e1-66da-45fa-b863-eac61fb0e7e8"/>
    <ds:schemaRef ds:uri="342162f2-2c52-4938-9f78-d5b9b41af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F744A3-497B-42D9-BA6C-57EE115F1429}">
  <ds:schemaRefs>
    <ds:schemaRef ds:uri="http://schemas.microsoft.com/sharepoint/v3/contenttype/forms"/>
  </ds:schemaRefs>
</ds:datastoreItem>
</file>

<file path=customXml/itemProps4.xml><?xml version="1.0" encoding="utf-8"?>
<ds:datastoreItem xmlns:ds="http://schemas.openxmlformats.org/officeDocument/2006/customXml" ds:itemID="{534649D3-7CDF-4A9E-B303-F7B05C2335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CCCCO Blank Template.dotx</Template>
  <TotalTime>0</TotalTime>
  <Pages>2</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California Community Colleges Chancellor's Office</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Castro, Christina</dc:creator>
  <cp:keywords/>
  <dc:description/>
  <cp:lastModifiedBy>Garcia, David</cp:lastModifiedBy>
  <cp:revision>2</cp:revision>
  <dcterms:created xsi:type="dcterms:W3CDTF">2022-11-21T18:07:00Z</dcterms:created>
  <dcterms:modified xsi:type="dcterms:W3CDTF">2022-11-21T18:07:00Z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0x010100E6F798574CB9CF47A44BBCD35DB7AA8C</vt:lpwstr>
  </property>
</Properties>
</file>